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0EF4" w14:textId="77777777" w:rsidR="00FD7C49" w:rsidRPr="00F221C4" w:rsidRDefault="00FD7C49" w:rsidP="005817EF">
      <w:pPr>
        <w:widowControl/>
        <w:overflowPunct/>
        <w:spacing w:line="240" w:lineRule="auto"/>
        <w:ind w:right="-1"/>
        <w:contextualSpacing/>
        <w:jc w:val="center"/>
        <w:textAlignment w:val="auto"/>
        <w:rPr>
          <w:rFonts w:ascii="Calibri" w:hAnsi="Calibri"/>
          <w:b/>
          <w:sz w:val="20"/>
        </w:rPr>
      </w:pPr>
      <w:r w:rsidRPr="00F221C4">
        <w:rPr>
          <w:rFonts w:ascii="Calibri" w:hAnsi="Calibri"/>
          <w:b/>
          <w:sz w:val="20"/>
        </w:rPr>
        <w:t>Informativa sul trattamento dei dati personali</w:t>
      </w:r>
    </w:p>
    <w:p w14:paraId="10131DAB" w14:textId="77777777" w:rsidR="00301A28" w:rsidRDefault="00FD7C49" w:rsidP="00301A28">
      <w:pPr>
        <w:widowControl/>
        <w:overflowPunct/>
        <w:spacing w:line="240" w:lineRule="auto"/>
        <w:ind w:right="-1"/>
        <w:contextualSpacing/>
        <w:jc w:val="center"/>
        <w:textAlignment w:val="auto"/>
        <w:rPr>
          <w:rFonts w:ascii="Calibri" w:hAnsi="Calibri"/>
          <w:b/>
          <w:bCs/>
          <w:sz w:val="20"/>
        </w:rPr>
      </w:pPr>
      <w:r w:rsidRPr="00F221C4">
        <w:rPr>
          <w:rFonts w:ascii="Calibri" w:hAnsi="Calibri"/>
          <w:b/>
          <w:sz w:val="20"/>
        </w:rPr>
        <w:t xml:space="preserve">ai sensi dell’art. 13 </w:t>
      </w:r>
      <w:r w:rsidRPr="00F221C4">
        <w:rPr>
          <w:rFonts w:ascii="Calibri" w:hAnsi="Calibri"/>
          <w:b/>
          <w:bCs/>
          <w:sz w:val="20"/>
        </w:rPr>
        <w:t>del Regolamento (UE) 2016/679</w:t>
      </w:r>
    </w:p>
    <w:p w14:paraId="2BECA017" w14:textId="50D631B0" w:rsidR="00301A28" w:rsidRPr="00301A28" w:rsidRDefault="00301A28" w:rsidP="00301A28">
      <w:pPr>
        <w:widowControl/>
        <w:overflowPunct/>
        <w:spacing w:line="240" w:lineRule="auto"/>
        <w:ind w:right="-1"/>
        <w:contextualSpacing/>
        <w:jc w:val="center"/>
        <w:textAlignment w:val="auto"/>
        <w:rPr>
          <w:rFonts w:ascii="Calibri" w:hAnsi="Calibri"/>
          <w:b/>
          <w:bCs/>
          <w:sz w:val="20"/>
        </w:rPr>
      </w:pPr>
      <w:r>
        <w:rPr>
          <w:rFonts w:ascii="Calibri" w:hAnsi="Calibri"/>
          <w:b/>
          <w:bCs/>
          <w:sz w:val="20"/>
        </w:rPr>
        <w:t xml:space="preserve">per la </w:t>
      </w:r>
      <w:r w:rsidRPr="00301A28">
        <w:rPr>
          <w:rFonts w:ascii="Calibri" w:hAnsi="Calibri"/>
          <w:b/>
          <w:bCs/>
          <w:sz w:val="20"/>
        </w:rPr>
        <w:t>gestione delle segnalazioni di whistleblowing</w:t>
      </w:r>
    </w:p>
    <w:p w14:paraId="19B0E36C" w14:textId="77777777" w:rsidR="00301A28" w:rsidRDefault="00301A28" w:rsidP="00FD7C49">
      <w:pPr>
        <w:widowControl/>
        <w:overflowPunct/>
        <w:spacing w:line="240" w:lineRule="auto"/>
        <w:ind w:right="-1"/>
        <w:contextualSpacing/>
        <w:textAlignment w:val="auto"/>
        <w:rPr>
          <w:rFonts w:ascii="Calibri" w:hAnsi="Calibri"/>
          <w:b/>
          <w:bCs/>
          <w:sz w:val="20"/>
        </w:rPr>
      </w:pPr>
    </w:p>
    <w:p w14:paraId="090542C8" w14:textId="3DA1FE07" w:rsidR="001346C4" w:rsidRDefault="00FD7C49" w:rsidP="0064587E">
      <w:pPr>
        <w:widowControl/>
        <w:shd w:val="clear" w:color="auto" w:fill="FFFFFF" w:themeFill="background1"/>
        <w:overflowPunct/>
        <w:spacing w:line="240" w:lineRule="auto"/>
        <w:ind w:right="-1"/>
        <w:contextualSpacing/>
        <w:textAlignment w:val="auto"/>
        <w:rPr>
          <w:rFonts w:ascii="Calibri" w:hAnsi="Calibri"/>
          <w:sz w:val="18"/>
          <w:szCs w:val="18"/>
        </w:rPr>
      </w:pPr>
      <w:r w:rsidRPr="00FD7C49">
        <w:rPr>
          <w:rFonts w:ascii="Calibri" w:hAnsi="Calibri"/>
          <w:sz w:val="18"/>
          <w:szCs w:val="18"/>
        </w:rPr>
        <w:t xml:space="preserve">Ai sensi dell’art. 13 del Regolamento (UE) 2016/679 del Parlamento europeo e del Consiglio del 27 aprile 2016 sulla protezione dei dati (di seguito “Regolamento” oppure “GDPR”), si forniscono le seguenti informazioni sul trattamento dei dati personali </w:t>
      </w:r>
      <w:bookmarkStart w:id="0" w:name="_Hlk151717927"/>
      <w:r w:rsidR="00B64EC0" w:rsidRPr="00B64EC0">
        <w:rPr>
          <w:rFonts w:ascii="Calibri" w:hAnsi="Calibri"/>
          <w:sz w:val="18"/>
          <w:szCs w:val="18"/>
        </w:rPr>
        <w:t xml:space="preserve">effettuato da </w:t>
      </w:r>
      <w:r w:rsidR="0064587E">
        <w:rPr>
          <w:rFonts w:ascii="Calibri" w:hAnsi="Calibri"/>
          <w:sz w:val="18"/>
          <w:szCs w:val="18"/>
        </w:rPr>
        <w:t>SMS ASSICURAZIONI SRL</w:t>
      </w:r>
      <w:r w:rsidR="00B64EC0" w:rsidRPr="00B64EC0">
        <w:rPr>
          <w:rFonts w:ascii="Calibri" w:hAnsi="Calibri"/>
          <w:sz w:val="18"/>
          <w:szCs w:val="18"/>
        </w:rPr>
        <w:t xml:space="preserve"> (di seguito per brevità anche indicato come “Titolare”)</w:t>
      </w:r>
      <w:r w:rsidR="00B64EC0">
        <w:rPr>
          <w:rFonts w:ascii="Calibri" w:hAnsi="Calibri"/>
          <w:sz w:val="18"/>
          <w:szCs w:val="18"/>
        </w:rPr>
        <w:t xml:space="preserve"> </w:t>
      </w:r>
      <w:r w:rsidR="00F129BF" w:rsidRPr="00F129BF">
        <w:rPr>
          <w:rFonts w:ascii="Calibri" w:hAnsi="Calibri"/>
          <w:sz w:val="18"/>
          <w:szCs w:val="18"/>
        </w:rPr>
        <w:t xml:space="preserve">in relazione alla gestione delle segnalazioni di Whistleblowing </w:t>
      </w:r>
      <w:r w:rsidR="00B64EC0">
        <w:rPr>
          <w:rFonts w:ascii="Calibri" w:hAnsi="Calibri"/>
          <w:sz w:val="18"/>
          <w:szCs w:val="18"/>
        </w:rPr>
        <w:t xml:space="preserve">ai sensi </w:t>
      </w:r>
      <w:proofErr w:type="gramStart"/>
      <w:r w:rsidR="00B64EC0">
        <w:rPr>
          <w:rFonts w:ascii="Calibri" w:hAnsi="Calibri"/>
          <w:sz w:val="18"/>
          <w:szCs w:val="18"/>
        </w:rPr>
        <w:t xml:space="preserve">del </w:t>
      </w:r>
      <w:r w:rsidR="00F129BF" w:rsidRPr="00F129BF">
        <w:rPr>
          <w:rFonts w:ascii="Calibri" w:hAnsi="Calibri"/>
          <w:sz w:val="18"/>
          <w:szCs w:val="18"/>
        </w:rPr>
        <w:t xml:space="preserve"> D.</w:t>
      </w:r>
      <w:proofErr w:type="gramEnd"/>
      <w:r w:rsidR="00B64EC0">
        <w:rPr>
          <w:rFonts w:ascii="Calibri" w:hAnsi="Calibri"/>
          <w:sz w:val="18"/>
          <w:szCs w:val="18"/>
        </w:rPr>
        <w:t xml:space="preserve"> </w:t>
      </w:r>
      <w:r w:rsidR="00F129BF" w:rsidRPr="00F129BF">
        <w:rPr>
          <w:rFonts w:ascii="Calibri" w:hAnsi="Calibri"/>
          <w:sz w:val="18"/>
          <w:szCs w:val="18"/>
        </w:rPr>
        <w:t>Lgs. 24/2023</w:t>
      </w:r>
      <w:r w:rsidR="001346C4">
        <w:rPr>
          <w:rFonts w:ascii="Calibri" w:hAnsi="Calibri"/>
          <w:sz w:val="18"/>
          <w:szCs w:val="18"/>
        </w:rPr>
        <w:t>.</w:t>
      </w:r>
    </w:p>
    <w:p w14:paraId="12DA3CBF" w14:textId="77777777" w:rsidR="001346C4" w:rsidRPr="00FD7C49" w:rsidRDefault="001346C4" w:rsidP="0064587E">
      <w:pPr>
        <w:widowControl/>
        <w:shd w:val="clear" w:color="auto" w:fill="FFFFFF" w:themeFill="background1"/>
        <w:overflowPunct/>
        <w:spacing w:line="240" w:lineRule="auto"/>
        <w:ind w:right="-1"/>
        <w:contextualSpacing/>
        <w:textAlignment w:val="auto"/>
        <w:rPr>
          <w:rFonts w:ascii="Calibri" w:hAnsi="Calibri"/>
          <w:sz w:val="18"/>
          <w:szCs w:val="18"/>
        </w:rPr>
      </w:pPr>
    </w:p>
    <w:bookmarkEnd w:id="0"/>
    <w:p w14:paraId="4160124D" w14:textId="77777777" w:rsidR="00FD7C49" w:rsidRPr="0064587E" w:rsidRDefault="00FD7C49"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b/>
          <w:i/>
          <w:sz w:val="18"/>
          <w:szCs w:val="18"/>
        </w:rPr>
      </w:pPr>
      <w:r w:rsidRPr="0064587E">
        <w:rPr>
          <w:rFonts w:ascii="Calibri" w:hAnsi="Calibri"/>
          <w:b/>
          <w:bCs/>
          <w:i/>
          <w:sz w:val="18"/>
          <w:szCs w:val="18"/>
        </w:rPr>
        <w:t>Identità e dati di contatto del Titolare del trattamento.</w:t>
      </w:r>
    </w:p>
    <w:p w14:paraId="1DAAFB4D" w14:textId="64634D36" w:rsidR="00FD7C49" w:rsidRPr="0064587E" w:rsidRDefault="00FD7C49" w:rsidP="0064587E">
      <w:pPr>
        <w:widowControl/>
        <w:shd w:val="clear" w:color="auto" w:fill="FFFFFF" w:themeFill="background1"/>
        <w:overflowPunct/>
        <w:spacing w:line="240" w:lineRule="auto"/>
        <w:ind w:right="-1"/>
        <w:contextualSpacing/>
        <w:textAlignment w:val="auto"/>
        <w:rPr>
          <w:rFonts w:ascii="Calibri" w:hAnsi="Calibri"/>
          <w:bCs/>
          <w:sz w:val="18"/>
          <w:szCs w:val="18"/>
        </w:rPr>
      </w:pPr>
      <w:r w:rsidRPr="0064587E">
        <w:rPr>
          <w:rFonts w:ascii="Calibri" w:hAnsi="Calibri"/>
          <w:bCs/>
          <w:sz w:val="18"/>
          <w:szCs w:val="18"/>
        </w:rPr>
        <w:t>Titolare del trattamento ai sensi degli artt. 4 e 24 del Regolamento è</w:t>
      </w:r>
      <w:r w:rsidRPr="0064587E">
        <w:rPr>
          <w:rFonts w:ascii="Calibri" w:hAnsi="Calibri"/>
          <w:sz w:val="18"/>
          <w:szCs w:val="18"/>
        </w:rPr>
        <w:t xml:space="preserve"> </w:t>
      </w:r>
      <w:r w:rsidR="0064587E" w:rsidRPr="0064587E">
        <w:rPr>
          <w:rFonts w:ascii="Calibri" w:hAnsi="Calibri"/>
          <w:i/>
          <w:iCs/>
          <w:sz w:val="18"/>
          <w:szCs w:val="18"/>
        </w:rPr>
        <w:t>SMS ASSICURAZIONI SRL</w:t>
      </w:r>
      <w:r w:rsidRPr="0064587E">
        <w:rPr>
          <w:rFonts w:ascii="Calibri" w:hAnsi="Calibri"/>
          <w:sz w:val="18"/>
          <w:szCs w:val="18"/>
        </w:rPr>
        <w:t xml:space="preserve">, con sede in </w:t>
      </w:r>
      <w:r w:rsidR="0064587E" w:rsidRPr="0064587E">
        <w:rPr>
          <w:rFonts w:ascii="Calibri" w:hAnsi="Calibri"/>
          <w:i/>
          <w:iCs/>
          <w:sz w:val="18"/>
          <w:szCs w:val="18"/>
        </w:rPr>
        <w:t xml:space="preserve">VICENZA – </w:t>
      </w:r>
      <w:proofErr w:type="gramStart"/>
      <w:r w:rsidR="0064587E" w:rsidRPr="0064587E">
        <w:rPr>
          <w:rFonts w:ascii="Calibri" w:hAnsi="Calibri"/>
          <w:i/>
          <w:iCs/>
          <w:sz w:val="18"/>
          <w:szCs w:val="18"/>
        </w:rPr>
        <w:t>P.LE</w:t>
      </w:r>
      <w:proofErr w:type="gramEnd"/>
      <w:r w:rsidR="0064587E" w:rsidRPr="0064587E">
        <w:rPr>
          <w:rFonts w:ascii="Calibri" w:hAnsi="Calibri"/>
          <w:i/>
          <w:iCs/>
          <w:sz w:val="18"/>
          <w:szCs w:val="18"/>
        </w:rPr>
        <w:t xml:space="preserve"> DEL MUTILATO 3/4</w:t>
      </w:r>
      <w:r w:rsidRPr="0064587E">
        <w:rPr>
          <w:rFonts w:ascii="Calibri" w:hAnsi="Calibri"/>
          <w:i/>
          <w:iCs/>
          <w:sz w:val="18"/>
          <w:szCs w:val="18"/>
        </w:rPr>
        <w:t>)</w:t>
      </w:r>
      <w:r w:rsidRPr="0064587E">
        <w:rPr>
          <w:rFonts w:ascii="Calibri" w:hAnsi="Calibri"/>
          <w:sz w:val="18"/>
          <w:szCs w:val="18"/>
        </w:rPr>
        <w:t>, tel</w:t>
      </w:r>
      <w:r w:rsidR="00595327" w:rsidRPr="0064587E">
        <w:rPr>
          <w:rFonts w:ascii="Calibri" w:hAnsi="Calibri"/>
          <w:sz w:val="18"/>
          <w:szCs w:val="18"/>
        </w:rPr>
        <w:t>.</w:t>
      </w:r>
      <w:r w:rsidRPr="0064587E">
        <w:rPr>
          <w:rFonts w:ascii="Calibri" w:hAnsi="Calibri"/>
          <w:sz w:val="18"/>
          <w:szCs w:val="18"/>
        </w:rPr>
        <w:t xml:space="preserve">: </w:t>
      </w:r>
      <w:r w:rsidR="0064587E" w:rsidRPr="0064587E">
        <w:rPr>
          <w:rFonts w:ascii="Calibri" w:hAnsi="Calibri"/>
          <w:sz w:val="18"/>
          <w:szCs w:val="18"/>
        </w:rPr>
        <w:t>0444-325656</w:t>
      </w:r>
      <w:r w:rsidRPr="0064587E">
        <w:rPr>
          <w:rFonts w:ascii="Calibri" w:hAnsi="Calibri"/>
          <w:i/>
          <w:iCs/>
          <w:sz w:val="18"/>
          <w:szCs w:val="18"/>
        </w:rPr>
        <w:t>),</w:t>
      </w:r>
      <w:r w:rsidRPr="0064587E">
        <w:rPr>
          <w:rFonts w:ascii="Calibri" w:hAnsi="Calibri"/>
          <w:sz w:val="18"/>
          <w:szCs w:val="18"/>
        </w:rPr>
        <w:t xml:space="preserve"> fax: </w:t>
      </w:r>
      <w:r w:rsidR="0064587E" w:rsidRPr="0064587E">
        <w:rPr>
          <w:rFonts w:ascii="Calibri" w:hAnsi="Calibri"/>
          <w:sz w:val="18"/>
          <w:szCs w:val="18"/>
        </w:rPr>
        <w:t>0444323565</w:t>
      </w:r>
      <w:r w:rsidRPr="0064587E">
        <w:rPr>
          <w:rFonts w:ascii="Calibri" w:hAnsi="Calibri"/>
          <w:sz w:val="18"/>
          <w:szCs w:val="18"/>
        </w:rPr>
        <w:t xml:space="preserve">, </w:t>
      </w:r>
      <w:proofErr w:type="spellStart"/>
      <w:r w:rsidRPr="0064587E">
        <w:rPr>
          <w:rFonts w:ascii="Calibri" w:hAnsi="Calibri"/>
          <w:sz w:val="18"/>
          <w:szCs w:val="18"/>
        </w:rPr>
        <w:t>e-mail:</w:t>
      </w:r>
      <w:r w:rsidR="0064587E" w:rsidRPr="0064587E">
        <w:rPr>
          <w:rFonts w:ascii="Calibri" w:hAnsi="Calibri"/>
          <w:sz w:val="18"/>
          <w:szCs w:val="18"/>
        </w:rPr>
        <w:t>info@smsassicurazioni.it</w:t>
      </w:r>
      <w:proofErr w:type="spellEnd"/>
      <w:r w:rsidRPr="0064587E">
        <w:rPr>
          <w:rFonts w:ascii="Calibri" w:hAnsi="Calibri"/>
          <w:sz w:val="18"/>
          <w:szCs w:val="18"/>
        </w:rPr>
        <w:t>, PEC:</w:t>
      </w:r>
      <w:r w:rsidR="0064587E" w:rsidRPr="0064587E">
        <w:rPr>
          <w:rFonts w:ascii="Calibri" w:hAnsi="Calibri"/>
          <w:sz w:val="18"/>
          <w:szCs w:val="18"/>
        </w:rPr>
        <w:t xml:space="preserve"> smsassicurazioni@pec.it</w:t>
      </w:r>
      <w:r w:rsidRPr="0064587E">
        <w:rPr>
          <w:rFonts w:ascii="Calibri" w:hAnsi="Calibri"/>
          <w:sz w:val="18"/>
          <w:szCs w:val="18"/>
        </w:rPr>
        <w:t xml:space="preserve">. </w:t>
      </w:r>
      <w:r w:rsidRPr="0064587E">
        <w:rPr>
          <w:rFonts w:ascii="Calibri" w:hAnsi="Calibri"/>
          <w:bCs/>
          <w:sz w:val="18"/>
          <w:szCs w:val="18"/>
        </w:rPr>
        <w:t>Può rivolgersi al Titolare del trattamento scrivendo al citato indirizzo o inviando una e-mail al suindicato indirizzo di posta elettronica.</w:t>
      </w:r>
    </w:p>
    <w:p w14:paraId="4B492F60" w14:textId="05368A1D" w:rsidR="00A04AA6" w:rsidRPr="0064587E" w:rsidRDefault="00FD7C49"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b/>
          <w:bCs/>
          <w:i/>
          <w:sz w:val="18"/>
          <w:szCs w:val="18"/>
        </w:rPr>
      </w:pPr>
      <w:r w:rsidRPr="0064587E">
        <w:rPr>
          <w:rFonts w:ascii="Calibri" w:hAnsi="Calibri"/>
          <w:b/>
          <w:bCs/>
          <w:i/>
          <w:sz w:val="18"/>
          <w:szCs w:val="18"/>
        </w:rPr>
        <w:t xml:space="preserve"> Tipologia di dati personali oggetto di trattamento e categorie di interessati </w:t>
      </w:r>
    </w:p>
    <w:p w14:paraId="1F11FFE1" w14:textId="4C4A94D7" w:rsidR="002216C5" w:rsidRPr="0064587E" w:rsidRDefault="00EE7358" w:rsidP="0064587E">
      <w:pPr>
        <w:widowControl/>
        <w:shd w:val="clear" w:color="auto" w:fill="FFFFFF" w:themeFill="background1"/>
        <w:overflowPunct/>
        <w:spacing w:line="240" w:lineRule="auto"/>
        <w:ind w:right="-1"/>
        <w:textAlignment w:val="auto"/>
        <w:rPr>
          <w:sz w:val="18"/>
          <w:szCs w:val="18"/>
        </w:rPr>
      </w:pPr>
      <w:r w:rsidRPr="0064587E">
        <w:rPr>
          <w:rFonts w:ascii="Calibri" w:hAnsi="Calibri"/>
          <w:sz w:val="18"/>
          <w:szCs w:val="18"/>
        </w:rPr>
        <w:t xml:space="preserve">I dati personali oggetto di trattamento sono i dati </w:t>
      </w:r>
      <w:r w:rsidR="00B57132" w:rsidRPr="0064587E">
        <w:rPr>
          <w:rFonts w:ascii="Calibri" w:hAnsi="Calibri"/>
          <w:sz w:val="18"/>
          <w:szCs w:val="18"/>
        </w:rPr>
        <w:t>comuni</w:t>
      </w:r>
      <w:r w:rsidR="008351FE" w:rsidRPr="0064587E">
        <w:rPr>
          <w:rFonts w:ascii="Calibri" w:hAnsi="Calibri"/>
          <w:sz w:val="18"/>
          <w:szCs w:val="18"/>
        </w:rPr>
        <w:t xml:space="preserve">, i dati </w:t>
      </w:r>
      <w:r w:rsidR="00BD2D1F" w:rsidRPr="0064587E">
        <w:rPr>
          <w:rFonts w:ascii="Calibri" w:hAnsi="Calibri"/>
          <w:sz w:val="18"/>
          <w:szCs w:val="18"/>
        </w:rPr>
        <w:t xml:space="preserve">particolari </w:t>
      </w:r>
      <w:r w:rsidR="008351FE" w:rsidRPr="0064587E">
        <w:rPr>
          <w:rFonts w:ascii="Calibri" w:hAnsi="Calibri"/>
          <w:sz w:val="18"/>
          <w:szCs w:val="18"/>
        </w:rPr>
        <w:t>di cui all'art. 9 del Regolamento e i dati personali relativi a condanne penali e reati cui all’art. 10 cit</w:t>
      </w:r>
      <w:r w:rsidR="003B2F1F" w:rsidRPr="0064587E">
        <w:rPr>
          <w:rFonts w:ascii="Calibri" w:hAnsi="Calibri"/>
          <w:sz w:val="18"/>
          <w:szCs w:val="18"/>
        </w:rPr>
        <w:t xml:space="preserve">. </w:t>
      </w:r>
      <w:r w:rsidR="00B57132" w:rsidRPr="0064587E">
        <w:rPr>
          <w:rFonts w:ascii="Calibri" w:hAnsi="Calibri"/>
          <w:sz w:val="18"/>
          <w:szCs w:val="18"/>
        </w:rPr>
        <w:t>del segnalante (qualora le segnalazioni non siano anonime) nonché</w:t>
      </w:r>
      <w:r w:rsidR="00B83227" w:rsidRPr="0064587E">
        <w:rPr>
          <w:rFonts w:ascii="Calibri" w:hAnsi="Calibri"/>
          <w:sz w:val="18"/>
          <w:szCs w:val="18"/>
        </w:rPr>
        <w:t xml:space="preserve"> di eventuali soggetti coinvolti o indicati nella segnalazione e facilitatori, </w:t>
      </w:r>
      <w:r w:rsidR="002216C5" w:rsidRPr="0064587E">
        <w:rPr>
          <w:rFonts w:ascii="Calibri" w:hAnsi="Calibri"/>
          <w:sz w:val="18"/>
          <w:szCs w:val="18"/>
        </w:rPr>
        <w:t>in relazione alla gestione delle segnalazioni di Whistleblowing ai sensi del D. Lgs. 24/2023</w:t>
      </w:r>
      <w:r w:rsidR="001346C4" w:rsidRPr="0064587E">
        <w:rPr>
          <w:rFonts w:ascii="Calibri" w:hAnsi="Calibri"/>
          <w:sz w:val="18"/>
          <w:szCs w:val="18"/>
        </w:rPr>
        <w:t xml:space="preserve"> disciplinata dalla </w:t>
      </w:r>
      <w:r w:rsidR="00931E34" w:rsidRPr="0064587E">
        <w:rPr>
          <w:rFonts w:asciiTheme="minorHAnsi" w:hAnsiTheme="minorHAnsi" w:cstheme="minorHAnsi"/>
          <w:sz w:val="18"/>
          <w:szCs w:val="18"/>
        </w:rPr>
        <w:t>Procedura per la gestione delle segnalazioni adottata dal Titolare ai sensi del D. Lgs. n. 24/2023</w:t>
      </w:r>
      <w:r w:rsidR="001346C4" w:rsidRPr="0064587E">
        <w:rPr>
          <w:rFonts w:ascii="Calibri" w:hAnsi="Calibri"/>
          <w:sz w:val="18"/>
          <w:szCs w:val="18"/>
        </w:rPr>
        <w:t>.</w:t>
      </w:r>
    </w:p>
    <w:p w14:paraId="4243B8D0" w14:textId="58B86E11" w:rsidR="00FD7C49" w:rsidRPr="0064587E" w:rsidRDefault="00FD7C49"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b/>
          <w:bCs/>
          <w:i/>
          <w:sz w:val="18"/>
          <w:szCs w:val="18"/>
        </w:rPr>
      </w:pPr>
      <w:r w:rsidRPr="0064587E">
        <w:rPr>
          <w:rFonts w:ascii="Calibri" w:hAnsi="Calibri"/>
          <w:b/>
          <w:bCs/>
          <w:i/>
          <w:sz w:val="18"/>
          <w:szCs w:val="18"/>
        </w:rPr>
        <w:t>Finalità del trattamento cui sono destinati i dati e base giuridica del trattamento.</w:t>
      </w:r>
    </w:p>
    <w:p w14:paraId="0369BD29" w14:textId="6E4922B7" w:rsidR="00AB373A" w:rsidRPr="0064587E" w:rsidRDefault="00370875" w:rsidP="0064587E">
      <w:pPr>
        <w:widowControl/>
        <w:shd w:val="clear" w:color="auto" w:fill="FFFFFF" w:themeFill="background1"/>
        <w:overflowPunct/>
        <w:spacing w:line="240" w:lineRule="auto"/>
        <w:ind w:right="-1"/>
        <w:textAlignment w:val="auto"/>
        <w:rPr>
          <w:rFonts w:ascii="Calibri" w:hAnsi="Calibri"/>
          <w:sz w:val="18"/>
          <w:szCs w:val="18"/>
        </w:rPr>
      </w:pPr>
      <w:r w:rsidRPr="0064587E">
        <w:rPr>
          <w:rFonts w:ascii="Calibri" w:hAnsi="Calibri"/>
          <w:sz w:val="18"/>
          <w:szCs w:val="18"/>
        </w:rPr>
        <w:t xml:space="preserve">I dati personali saranno trattati dallo scrivente Titolare in via esclusiva per </w:t>
      </w:r>
      <w:r w:rsidR="00B94259" w:rsidRPr="0064587E">
        <w:rPr>
          <w:rFonts w:ascii="Calibri" w:hAnsi="Calibri"/>
          <w:sz w:val="18"/>
          <w:szCs w:val="18"/>
        </w:rPr>
        <w:t>l’</w:t>
      </w:r>
      <w:r w:rsidR="006D047B" w:rsidRPr="0064587E">
        <w:rPr>
          <w:rFonts w:ascii="Calibri" w:hAnsi="Calibri"/>
          <w:sz w:val="18"/>
          <w:szCs w:val="18"/>
        </w:rPr>
        <w:t xml:space="preserve">attuazione </w:t>
      </w:r>
      <w:r w:rsidR="00B94259" w:rsidRPr="0064587E">
        <w:rPr>
          <w:rFonts w:ascii="Calibri" w:hAnsi="Calibri"/>
          <w:sz w:val="18"/>
          <w:szCs w:val="18"/>
        </w:rPr>
        <w:t xml:space="preserve">degli </w:t>
      </w:r>
      <w:r w:rsidR="006D047B" w:rsidRPr="0064587E">
        <w:rPr>
          <w:rFonts w:ascii="Calibri" w:hAnsi="Calibri"/>
          <w:sz w:val="18"/>
          <w:szCs w:val="18"/>
        </w:rPr>
        <w:t xml:space="preserve">obblighi di legge previsti dalla disciplina whistleblowing la cui osservanza è condizione di liceità del trattamento ex art. 6, par. 1, lett. c) e </w:t>
      </w:r>
      <w:proofErr w:type="spellStart"/>
      <w:r w:rsidR="006D047B" w:rsidRPr="0064587E">
        <w:rPr>
          <w:rFonts w:ascii="Calibri" w:hAnsi="Calibri"/>
          <w:sz w:val="18"/>
          <w:szCs w:val="18"/>
        </w:rPr>
        <w:t>parr</w:t>
      </w:r>
      <w:proofErr w:type="spellEnd"/>
      <w:r w:rsidR="006D047B" w:rsidRPr="0064587E">
        <w:rPr>
          <w:rFonts w:ascii="Calibri" w:hAnsi="Calibri"/>
          <w:sz w:val="18"/>
          <w:szCs w:val="18"/>
        </w:rPr>
        <w:t>. 2 e 3, art. 9, par. 2, lett. b) e artt. 10 e. 88 del GDPR</w:t>
      </w:r>
      <w:r w:rsidR="00AB373A" w:rsidRPr="0064587E">
        <w:rPr>
          <w:rFonts w:ascii="Calibri" w:hAnsi="Calibri"/>
          <w:sz w:val="18"/>
          <w:szCs w:val="18"/>
        </w:rPr>
        <w:t xml:space="preserve"> (cfr.</w:t>
      </w:r>
      <w:r w:rsidR="00CC012B" w:rsidRPr="0064587E">
        <w:rPr>
          <w:rFonts w:ascii="Calibri" w:hAnsi="Calibri"/>
          <w:sz w:val="18"/>
          <w:szCs w:val="18"/>
        </w:rPr>
        <w:t xml:space="preserve"> </w:t>
      </w:r>
      <w:r w:rsidR="00AB373A" w:rsidRPr="0064587E">
        <w:rPr>
          <w:rFonts w:ascii="Calibri" w:hAnsi="Calibri"/>
          <w:sz w:val="18"/>
          <w:szCs w:val="18"/>
        </w:rPr>
        <w:t>Parere del Garante privacy sullo “</w:t>
      </w:r>
      <w:r w:rsidR="00AB373A" w:rsidRPr="0064587E">
        <w:rPr>
          <w:rFonts w:ascii="Calibri" w:hAnsi="Calibri"/>
          <w:i/>
          <w:iCs/>
          <w:sz w:val="18"/>
          <w:szCs w:val="18"/>
        </w:rPr>
        <w:t>Schema di Linee guida in materia di protezione delle persone che segnalano violazioni del diritto dell’Unione e protezione delle persone che segnalano violazioni delle disposizioni normative nazionali – procedure per la presentazione e gestione delle segnalazioni esterne</w:t>
      </w:r>
      <w:r w:rsidR="00AB373A" w:rsidRPr="0064587E">
        <w:rPr>
          <w:rFonts w:ascii="Calibri" w:hAnsi="Calibri"/>
          <w:sz w:val="18"/>
          <w:szCs w:val="18"/>
        </w:rPr>
        <w:t xml:space="preserve">”, </w:t>
      </w:r>
      <w:proofErr w:type="spellStart"/>
      <w:r w:rsidR="00AB373A" w:rsidRPr="0064587E">
        <w:rPr>
          <w:rFonts w:ascii="Calibri" w:hAnsi="Calibri"/>
          <w:sz w:val="18"/>
          <w:szCs w:val="18"/>
        </w:rPr>
        <w:t>provv</w:t>
      </w:r>
      <w:proofErr w:type="spellEnd"/>
      <w:r w:rsidR="00AB373A" w:rsidRPr="0064587E">
        <w:rPr>
          <w:rFonts w:ascii="Calibri" w:hAnsi="Calibri"/>
          <w:sz w:val="18"/>
          <w:szCs w:val="18"/>
        </w:rPr>
        <w:t>. 6 luglio 2023, n. 304).</w:t>
      </w:r>
    </w:p>
    <w:p w14:paraId="5E8525C7" w14:textId="6B281055" w:rsidR="00E96978" w:rsidRPr="0064587E" w:rsidRDefault="00E96978"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b/>
          <w:bCs/>
          <w:i/>
          <w:iCs/>
          <w:sz w:val="18"/>
          <w:szCs w:val="18"/>
        </w:rPr>
      </w:pPr>
      <w:r w:rsidRPr="0064587E">
        <w:rPr>
          <w:rFonts w:ascii="Calibri" w:hAnsi="Calibri"/>
          <w:b/>
          <w:bCs/>
          <w:i/>
          <w:iCs/>
          <w:sz w:val="18"/>
          <w:szCs w:val="18"/>
        </w:rPr>
        <w:t>M</w:t>
      </w:r>
      <w:r w:rsidR="00333A9D" w:rsidRPr="0064587E">
        <w:rPr>
          <w:rFonts w:ascii="Calibri" w:hAnsi="Calibri"/>
          <w:b/>
          <w:bCs/>
          <w:i/>
          <w:iCs/>
          <w:sz w:val="18"/>
          <w:szCs w:val="18"/>
        </w:rPr>
        <w:t>odalità di trattamento</w:t>
      </w:r>
    </w:p>
    <w:p w14:paraId="22A174A9" w14:textId="1FFD6110" w:rsidR="00CF6818" w:rsidRDefault="00E96978" w:rsidP="0064587E">
      <w:pPr>
        <w:widowControl/>
        <w:shd w:val="clear" w:color="auto" w:fill="FFFFFF" w:themeFill="background1"/>
        <w:overflowPunct/>
        <w:spacing w:line="240" w:lineRule="auto"/>
        <w:ind w:right="-1"/>
        <w:contextualSpacing/>
        <w:textAlignment w:val="auto"/>
        <w:rPr>
          <w:rFonts w:ascii="Calibri" w:hAnsi="Calibri"/>
          <w:sz w:val="18"/>
          <w:szCs w:val="18"/>
        </w:rPr>
      </w:pPr>
      <w:r w:rsidRPr="0064587E">
        <w:rPr>
          <w:rFonts w:ascii="Calibri" w:hAnsi="Calibri"/>
          <w:sz w:val="18"/>
          <w:szCs w:val="18"/>
        </w:rPr>
        <w:t>I da</w:t>
      </w:r>
      <w:r w:rsidR="00CC012B" w:rsidRPr="0064587E">
        <w:rPr>
          <w:rFonts w:ascii="Calibri" w:hAnsi="Calibri"/>
          <w:sz w:val="18"/>
          <w:szCs w:val="18"/>
        </w:rPr>
        <w:t>t</w:t>
      </w:r>
      <w:r w:rsidRPr="0064587E">
        <w:rPr>
          <w:rFonts w:ascii="Calibri" w:hAnsi="Calibri"/>
          <w:sz w:val="18"/>
          <w:szCs w:val="18"/>
        </w:rPr>
        <w:t>i sono acquisiti attraverso i canali e nei modi indicati dall</w:t>
      </w:r>
      <w:r w:rsidR="00333A9D" w:rsidRPr="0064587E">
        <w:rPr>
          <w:rFonts w:ascii="Calibri" w:hAnsi="Calibri"/>
          <w:sz w:val="18"/>
          <w:szCs w:val="18"/>
        </w:rPr>
        <w:t xml:space="preserve">a </w:t>
      </w:r>
      <w:r w:rsidR="00826111" w:rsidRPr="0064587E">
        <w:rPr>
          <w:rFonts w:ascii="Calibri" w:hAnsi="Calibri"/>
          <w:sz w:val="18"/>
          <w:szCs w:val="18"/>
        </w:rPr>
        <w:t>Procedura per la gestione delle segnalazioni adottata dal Titolare ai sensi del D. Lgs. n. 24/2023</w:t>
      </w:r>
      <w:r w:rsidRPr="0064587E">
        <w:rPr>
          <w:rFonts w:ascii="Calibri" w:hAnsi="Calibri"/>
          <w:sz w:val="18"/>
          <w:szCs w:val="18"/>
        </w:rPr>
        <w:t xml:space="preserve">. Essi </w:t>
      </w:r>
      <w:r w:rsidR="00AE0FAC" w:rsidRPr="0064587E">
        <w:rPr>
          <w:rFonts w:ascii="Calibri" w:hAnsi="Calibri"/>
          <w:sz w:val="18"/>
          <w:szCs w:val="18"/>
        </w:rPr>
        <w:t>garantiscono</w:t>
      </w:r>
      <w:r w:rsidR="00AE0FAC" w:rsidRPr="00AE0FAC">
        <w:rPr>
          <w:rFonts w:ascii="Calibri" w:hAnsi="Calibri"/>
          <w:sz w:val="18"/>
          <w:szCs w:val="18"/>
        </w:rPr>
        <w:t xml:space="preserve"> la riservatezza dell’identità del segnalante e di tutti gli altri elementi della segnalazione (inclusa la documentazione ad essa allegata nella misura in cui il suo disvelamento, anche indirettamente, possa consentire l’identificazione del segnalante</w:t>
      </w:r>
      <w:r w:rsidR="00CC012B">
        <w:rPr>
          <w:rFonts w:ascii="Calibri" w:hAnsi="Calibri"/>
          <w:sz w:val="18"/>
          <w:szCs w:val="18"/>
        </w:rPr>
        <w:t>).</w:t>
      </w:r>
    </w:p>
    <w:p w14:paraId="47BEB727" w14:textId="54BC7FF1" w:rsidR="004150F0" w:rsidRPr="00FD7C49" w:rsidRDefault="004150F0"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sz w:val="18"/>
          <w:szCs w:val="18"/>
        </w:rPr>
      </w:pPr>
      <w:r w:rsidRPr="00FD7C49">
        <w:rPr>
          <w:rFonts w:ascii="Calibri" w:hAnsi="Calibri"/>
          <w:b/>
          <w:bCs/>
          <w:i/>
          <w:sz w:val="18"/>
          <w:szCs w:val="18"/>
        </w:rPr>
        <w:t>Eventuali destinatari e le eventuali categorie di destinatari dei dati personali.</w:t>
      </w:r>
    </w:p>
    <w:p w14:paraId="7A852117" w14:textId="6EA54409" w:rsidR="004150F0" w:rsidRPr="00FD7C49" w:rsidRDefault="004150F0" w:rsidP="0064587E">
      <w:pPr>
        <w:widowControl/>
        <w:shd w:val="clear" w:color="auto" w:fill="FFFFFF" w:themeFill="background1"/>
        <w:overflowPunct/>
        <w:spacing w:line="240" w:lineRule="auto"/>
        <w:ind w:right="-1"/>
        <w:contextualSpacing/>
        <w:textAlignment w:val="auto"/>
        <w:rPr>
          <w:rFonts w:ascii="Calibri" w:hAnsi="Calibri"/>
          <w:bCs/>
          <w:sz w:val="18"/>
          <w:szCs w:val="18"/>
        </w:rPr>
        <w:sectPr w:rsidR="004150F0" w:rsidRPr="00FD7C49" w:rsidSect="00AC2477">
          <w:footerReference w:type="default" r:id="rId11"/>
          <w:type w:val="continuous"/>
          <w:pgSz w:w="11906" w:h="16838"/>
          <w:pgMar w:top="1135" w:right="1701" w:bottom="1985" w:left="1701" w:header="709" w:footer="709"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pPr>
      <w:r w:rsidRPr="00FD7C49">
        <w:rPr>
          <w:rFonts w:ascii="Calibri" w:hAnsi="Calibri"/>
          <w:bCs/>
          <w:sz w:val="18"/>
          <w:szCs w:val="18"/>
        </w:rPr>
        <w:t xml:space="preserve">I dati raccolti saranno trattati esclusivamente per </w:t>
      </w:r>
      <w:r>
        <w:rPr>
          <w:rFonts w:ascii="Calibri" w:hAnsi="Calibri"/>
          <w:bCs/>
          <w:sz w:val="18"/>
          <w:szCs w:val="18"/>
        </w:rPr>
        <w:t xml:space="preserve">le </w:t>
      </w:r>
      <w:r w:rsidRPr="00FD7C49">
        <w:rPr>
          <w:rFonts w:ascii="Calibri" w:hAnsi="Calibri"/>
          <w:bCs/>
          <w:sz w:val="18"/>
          <w:szCs w:val="18"/>
        </w:rPr>
        <w:t xml:space="preserve">finalità di </w:t>
      </w:r>
      <w:bookmarkStart w:id="1" w:name="_Hlk81382901"/>
      <w:r w:rsidRPr="003D2648">
        <w:rPr>
          <w:rFonts w:ascii="Calibri" w:hAnsi="Calibri"/>
          <w:bCs/>
          <w:sz w:val="18"/>
          <w:szCs w:val="18"/>
        </w:rPr>
        <w:t xml:space="preserve">verifica sopra </w:t>
      </w:r>
      <w:r>
        <w:rPr>
          <w:rFonts w:ascii="Calibri" w:hAnsi="Calibri"/>
          <w:bCs/>
          <w:sz w:val="18"/>
          <w:szCs w:val="18"/>
        </w:rPr>
        <w:t xml:space="preserve">menzionate </w:t>
      </w:r>
      <w:bookmarkEnd w:id="1"/>
      <w:r w:rsidRPr="00FD7C49">
        <w:rPr>
          <w:rFonts w:ascii="Calibri" w:hAnsi="Calibri"/>
          <w:bCs/>
          <w:sz w:val="18"/>
          <w:szCs w:val="18"/>
        </w:rPr>
        <w:t>da soggetti espressamente e specificamente designati dal Titolare conformemente alle istruzioni ricevute dal medesimo, in qualità di qualità di autorizzati (art. 29 cit.) ovvero quali soggetti espressamente designati al trattamento dei dati ai sensi dell’art. 2-</w:t>
      </w:r>
      <w:r w:rsidRPr="00FD7C49">
        <w:rPr>
          <w:rFonts w:ascii="Calibri" w:hAnsi="Calibri"/>
          <w:bCs/>
          <w:i/>
          <w:iCs/>
          <w:sz w:val="18"/>
          <w:szCs w:val="18"/>
        </w:rPr>
        <w:t>quaterdecies</w:t>
      </w:r>
      <w:r w:rsidRPr="00FD7C49">
        <w:rPr>
          <w:rFonts w:ascii="Calibri" w:hAnsi="Calibri"/>
          <w:bCs/>
          <w:sz w:val="18"/>
          <w:szCs w:val="18"/>
        </w:rPr>
        <w:t xml:space="preserve"> del D. </w:t>
      </w:r>
      <w:r w:rsidRPr="009A78C5">
        <w:rPr>
          <w:rFonts w:ascii="Calibri" w:hAnsi="Calibri"/>
          <w:bCs/>
          <w:sz w:val="18"/>
          <w:szCs w:val="18"/>
        </w:rPr>
        <w:t>Lgs. n. 196/2003 novellato dal D. Lgs. n. 101/2018 o in qualità di Responsabili ex art. 28 del GDPR e non saranno diffusi o comunicati a terzi al di fuori delle specifiche previsioni di legge (per esempio,</w:t>
      </w:r>
      <w:r w:rsidR="009C7A51">
        <w:rPr>
          <w:rFonts w:ascii="Calibri" w:hAnsi="Calibri"/>
          <w:bCs/>
          <w:sz w:val="18"/>
          <w:szCs w:val="18"/>
        </w:rPr>
        <w:t xml:space="preserve"> </w:t>
      </w:r>
      <w:r w:rsidR="0066711D">
        <w:rPr>
          <w:rFonts w:ascii="Calibri" w:hAnsi="Calibri"/>
          <w:bCs/>
          <w:sz w:val="18"/>
          <w:szCs w:val="18"/>
        </w:rPr>
        <w:t xml:space="preserve">professionisti e </w:t>
      </w:r>
      <w:r w:rsidR="0066711D" w:rsidRPr="0066711D">
        <w:rPr>
          <w:rFonts w:ascii="Calibri" w:hAnsi="Calibri"/>
          <w:bCs/>
          <w:sz w:val="18"/>
          <w:szCs w:val="18"/>
        </w:rPr>
        <w:t>altri fornitori esterni di servizi strettamente connessi alle attività previste dal punto 2</w:t>
      </w:r>
      <w:r w:rsidR="0066711D">
        <w:rPr>
          <w:rFonts w:ascii="Calibri" w:hAnsi="Calibri"/>
          <w:bCs/>
          <w:sz w:val="18"/>
          <w:szCs w:val="18"/>
        </w:rPr>
        <w:t xml:space="preserve">, </w:t>
      </w:r>
      <w:r w:rsidR="0066711D" w:rsidRPr="0066711D">
        <w:rPr>
          <w:rFonts w:ascii="Calibri" w:hAnsi="Calibri"/>
          <w:bCs/>
          <w:sz w:val="18"/>
          <w:szCs w:val="18"/>
        </w:rPr>
        <w:t xml:space="preserve">Autorità Giudiziaria, </w:t>
      </w:r>
      <w:r w:rsidR="008C1C4F">
        <w:rPr>
          <w:rFonts w:ascii="Calibri" w:hAnsi="Calibri"/>
          <w:bCs/>
          <w:sz w:val="18"/>
          <w:szCs w:val="18"/>
        </w:rPr>
        <w:t>forze dell’ordine</w:t>
      </w:r>
      <w:r w:rsidR="0066711D" w:rsidRPr="0066711D">
        <w:rPr>
          <w:rFonts w:ascii="Calibri" w:hAnsi="Calibri"/>
          <w:bCs/>
          <w:sz w:val="18"/>
          <w:szCs w:val="18"/>
        </w:rPr>
        <w:t>,</w:t>
      </w:r>
      <w:r w:rsidR="004C595D">
        <w:rPr>
          <w:rFonts w:ascii="Calibri" w:hAnsi="Calibri"/>
          <w:bCs/>
          <w:sz w:val="18"/>
          <w:szCs w:val="18"/>
        </w:rPr>
        <w:t xml:space="preserve"> ANAC,</w:t>
      </w:r>
      <w:r w:rsidR="00B35633">
        <w:rPr>
          <w:rFonts w:ascii="Calibri" w:hAnsi="Calibri"/>
          <w:bCs/>
          <w:sz w:val="18"/>
          <w:szCs w:val="18"/>
        </w:rPr>
        <w:t xml:space="preserve"> Organismo di Vigilanza,</w:t>
      </w:r>
      <w:r w:rsidR="0066711D" w:rsidRPr="0066711D">
        <w:rPr>
          <w:rFonts w:ascii="Calibri" w:hAnsi="Calibri"/>
          <w:bCs/>
          <w:sz w:val="18"/>
          <w:szCs w:val="18"/>
        </w:rPr>
        <w:t xml:space="preserve"> </w:t>
      </w:r>
      <w:r w:rsidR="0066711D">
        <w:rPr>
          <w:rFonts w:ascii="Calibri" w:hAnsi="Calibri"/>
          <w:bCs/>
          <w:sz w:val="18"/>
          <w:szCs w:val="18"/>
        </w:rPr>
        <w:t>etc.</w:t>
      </w:r>
      <w:r w:rsidR="00F57EA8" w:rsidRPr="009A78C5">
        <w:rPr>
          <w:rFonts w:ascii="Calibri" w:hAnsi="Calibri"/>
          <w:bCs/>
          <w:sz w:val="18"/>
          <w:szCs w:val="18"/>
        </w:rPr>
        <w:t>).</w:t>
      </w:r>
    </w:p>
    <w:p w14:paraId="60536BF6" w14:textId="77777777" w:rsidR="004150F0" w:rsidRPr="00FD7C49" w:rsidRDefault="004150F0" w:rsidP="0064587E">
      <w:pPr>
        <w:widowControl/>
        <w:numPr>
          <w:ilvl w:val="0"/>
          <w:numId w:val="38"/>
        </w:numPr>
        <w:shd w:val="clear" w:color="auto" w:fill="FFFFFF" w:themeFill="background1"/>
        <w:overflowPunct/>
        <w:spacing w:line="240" w:lineRule="auto"/>
        <w:ind w:right="-1"/>
        <w:contextualSpacing/>
        <w:textAlignment w:val="auto"/>
        <w:rPr>
          <w:rFonts w:ascii="Calibri" w:hAnsi="Calibri"/>
          <w:b/>
          <w:bCs/>
          <w:i/>
          <w:sz w:val="18"/>
          <w:szCs w:val="18"/>
        </w:rPr>
      </w:pPr>
      <w:r w:rsidRPr="00FD7C49">
        <w:rPr>
          <w:rFonts w:ascii="Calibri" w:hAnsi="Calibri"/>
          <w:b/>
          <w:bCs/>
          <w:i/>
          <w:sz w:val="18"/>
          <w:szCs w:val="18"/>
        </w:rPr>
        <w:t>Trasferimento dei dati personali a un paese terzo o a un’organizzazione internazionale.</w:t>
      </w:r>
    </w:p>
    <w:p w14:paraId="7B6198E6" w14:textId="77777777" w:rsidR="004150F0" w:rsidRPr="00FD7C49" w:rsidRDefault="004150F0" w:rsidP="004150F0">
      <w:pPr>
        <w:widowControl/>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Nessun dato personale dell'interessato verrà trasferito a un paese terzo al di fuori della Unione Europea o ad Organizzazioni Internazionali.</w:t>
      </w:r>
    </w:p>
    <w:p w14:paraId="6A33BC45" w14:textId="77777777" w:rsidR="004150F0" w:rsidRPr="009A78C5" w:rsidRDefault="004150F0" w:rsidP="004150F0">
      <w:pPr>
        <w:widowControl/>
        <w:numPr>
          <w:ilvl w:val="0"/>
          <w:numId w:val="38"/>
        </w:numPr>
        <w:overflowPunct/>
        <w:spacing w:line="240" w:lineRule="auto"/>
        <w:ind w:right="-1"/>
        <w:contextualSpacing/>
        <w:textAlignment w:val="auto"/>
        <w:rPr>
          <w:rFonts w:ascii="Calibri" w:hAnsi="Calibri"/>
          <w:b/>
          <w:bCs/>
          <w:i/>
          <w:sz w:val="18"/>
          <w:szCs w:val="18"/>
        </w:rPr>
      </w:pPr>
      <w:r w:rsidRPr="009A78C5">
        <w:rPr>
          <w:rFonts w:ascii="Calibri" w:hAnsi="Calibri"/>
          <w:b/>
          <w:bCs/>
          <w:i/>
          <w:sz w:val="18"/>
          <w:szCs w:val="18"/>
        </w:rPr>
        <w:t>Periodo di conservazione dei dati personali.</w:t>
      </w:r>
    </w:p>
    <w:p w14:paraId="5B1E4CB7" w14:textId="60A97170" w:rsidR="003B2F1F" w:rsidRDefault="002645B4" w:rsidP="00CF6818">
      <w:pPr>
        <w:widowControl/>
        <w:overflowPunct/>
        <w:spacing w:line="240" w:lineRule="auto"/>
        <w:ind w:right="-1"/>
        <w:contextualSpacing/>
        <w:textAlignment w:val="auto"/>
        <w:rPr>
          <w:rFonts w:ascii="Calibri" w:hAnsi="Calibri"/>
          <w:bCs/>
          <w:sz w:val="18"/>
          <w:szCs w:val="18"/>
        </w:rPr>
      </w:pPr>
      <w:r>
        <w:rPr>
          <w:rFonts w:ascii="Calibri" w:hAnsi="Calibri"/>
          <w:bCs/>
          <w:sz w:val="18"/>
          <w:szCs w:val="18"/>
        </w:rPr>
        <w:t xml:space="preserve">Le </w:t>
      </w:r>
      <w:r w:rsidRPr="002645B4">
        <w:rPr>
          <w:rFonts w:ascii="Calibri" w:hAnsi="Calibri"/>
          <w:bCs/>
          <w:sz w:val="18"/>
          <w:szCs w:val="18"/>
        </w:rPr>
        <w:t xml:space="preserve">segnalazioni, interne ed esterne, e la relativa documentazione </w:t>
      </w:r>
      <w:r>
        <w:rPr>
          <w:rFonts w:ascii="Calibri" w:hAnsi="Calibri"/>
          <w:bCs/>
          <w:sz w:val="18"/>
          <w:szCs w:val="18"/>
        </w:rPr>
        <w:t xml:space="preserve">saranno </w:t>
      </w:r>
      <w:r w:rsidRPr="002645B4">
        <w:rPr>
          <w:rFonts w:ascii="Calibri" w:hAnsi="Calibri"/>
          <w:bCs/>
          <w:sz w:val="18"/>
          <w:szCs w:val="18"/>
        </w:rPr>
        <w:t>conservate per il tempo necessario al trattamento della segnalazione e comunque non oltre cinque anni a decorrere dalla data della comunicazione dell’esito finale della procedura di segnalazione</w:t>
      </w:r>
      <w:r w:rsidR="00315642">
        <w:rPr>
          <w:rFonts w:ascii="Calibri" w:hAnsi="Calibri"/>
          <w:bCs/>
          <w:sz w:val="18"/>
          <w:szCs w:val="18"/>
        </w:rPr>
        <w:t xml:space="preserve"> </w:t>
      </w:r>
      <w:r w:rsidR="00315642" w:rsidRPr="00315642">
        <w:rPr>
          <w:rFonts w:ascii="Calibri" w:hAnsi="Calibri"/>
          <w:bCs/>
          <w:sz w:val="18"/>
          <w:szCs w:val="18"/>
        </w:rPr>
        <w:t xml:space="preserve">nei termini previsti dall’art. 14 del </w:t>
      </w:r>
      <w:r w:rsidR="00315642">
        <w:rPr>
          <w:rFonts w:ascii="Calibri" w:hAnsi="Calibri"/>
          <w:bCs/>
          <w:sz w:val="18"/>
          <w:szCs w:val="18"/>
        </w:rPr>
        <w:t>D. L</w:t>
      </w:r>
      <w:r w:rsidR="00315642" w:rsidRPr="00315642">
        <w:rPr>
          <w:rFonts w:ascii="Calibri" w:hAnsi="Calibri"/>
          <w:bCs/>
          <w:sz w:val="18"/>
          <w:szCs w:val="18"/>
        </w:rPr>
        <w:t>gs. n. 24/2023</w:t>
      </w:r>
      <w:r w:rsidR="00315642">
        <w:rPr>
          <w:rFonts w:ascii="Calibri" w:hAnsi="Calibri"/>
          <w:bCs/>
          <w:sz w:val="18"/>
          <w:szCs w:val="18"/>
        </w:rPr>
        <w:t>.</w:t>
      </w:r>
      <w:r w:rsidR="00CC012B">
        <w:rPr>
          <w:rFonts w:ascii="Calibri" w:hAnsi="Calibri"/>
          <w:bCs/>
          <w:sz w:val="18"/>
          <w:szCs w:val="18"/>
        </w:rPr>
        <w:t xml:space="preserve"> </w:t>
      </w:r>
      <w:r w:rsidR="00CF6818" w:rsidRPr="00CF6818">
        <w:rPr>
          <w:rFonts w:ascii="Calibri" w:hAnsi="Calibri"/>
          <w:bCs/>
          <w:sz w:val="18"/>
          <w:szCs w:val="18"/>
        </w:rPr>
        <w:t>I dati personali che manifestamente non sono utili al trattamento di una specifica segnalazione non sono</w:t>
      </w:r>
      <w:r w:rsidR="00CF6818">
        <w:rPr>
          <w:rFonts w:ascii="Calibri" w:hAnsi="Calibri"/>
          <w:bCs/>
          <w:sz w:val="18"/>
          <w:szCs w:val="18"/>
        </w:rPr>
        <w:t xml:space="preserve"> </w:t>
      </w:r>
      <w:r w:rsidR="00CF6818" w:rsidRPr="00CF6818">
        <w:rPr>
          <w:rFonts w:ascii="Calibri" w:hAnsi="Calibri"/>
          <w:bCs/>
          <w:sz w:val="18"/>
          <w:szCs w:val="18"/>
        </w:rPr>
        <w:t>raccolti o, se raccolti accidentalmente, sono cancellati tempestivamente.</w:t>
      </w:r>
    </w:p>
    <w:p w14:paraId="3CDE99AD" w14:textId="77777777" w:rsidR="004150F0" w:rsidRPr="00FD7C49" w:rsidRDefault="004150F0" w:rsidP="004150F0">
      <w:pPr>
        <w:widowControl/>
        <w:numPr>
          <w:ilvl w:val="0"/>
          <w:numId w:val="38"/>
        </w:numPr>
        <w:overflowPunct/>
        <w:spacing w:line="240" w:lineRule="auto"/>
        <w:ind w:right="-1"/>
        <w:contextualSpacing/>
        <w:textAlignment w:val="auto"/>
        <w:rPr>
          <w:rFonts w:ascii="Calibri" w:hAnsi="Calibri"/>
          <w:b/>
          <w:i/>
          <w:sz w:val="18"/>
          <w:szCs w:val="18"/>
        </w:rPr>
      </w:pPr>
      <w:r w:rsidRPr="00FD7C49">
        <w:rPr>
          <w:rFonts w:ascii="Calibri" w:hAnsi="Calibri"/>
          <w:b/>
          <w:i/>
          <w:sz w:val="18"/>
          <w:szCs w:val="18"/>
        </w:rPr>
        <w:t>Diritti dell’interessato.</w:t>
      </w:r>
    </w:p>
    <w:p w14:paraId="42BA6008" w14:textId="77777777" w:rsidR="004150F0" w:rsidRPr="00FD7C49" w:rsidRDefault="004150F0" w:rsidP="004150F0">
      <w:pPr>
        <w:widowControl/>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Ai sensi degli artt. 15 e ss. del Regolamento, l’interessato ha il diritto di chiedere al Titolare del trattamento:</w:t>
      </w:r>
    </w:p>
    <w:p w14:paraId="0302F91D" w14:textId="77777777" w:rsidR="004150F0" w:rsidRPr="00FD7C49" w:rsidRDefault="004150F0" w:rsidP="004150F0">
      <w:pPr>
        <w:widowControl/>
        <w:numPr>
          <w:ilvl w:val="0"/>
          <w:numId w:val="8"/>
        </w:numPr>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l’accesso ai propri dati personali;</w:t>
      </w:r>
    </w:p>
    <w:p w14:paraId="241B77B9" w14:textId="77777777" w:rsidR="004150F0" w:rsidRPr="00FD7C49" w:rsidRDefault="004150F0" w:rsidP="004150F0">
      <w:pPr>
        <w:widowControl/>
        <w:numPr>
          <w:ilvl w:val="0"/>
          <w:numId w:val="8"/>
        </w:numPr>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la rettifica o la cancellazione degli stessi o la limitazione del trattamento che lo riguardano;</w:t>
      </w:r>
    </w:p>
    <w:p w14:paraId="4CCCB1CD" w14:textId="77777777" w:rsidR="004150F0" w:rsidRPr="00FD7C49" w:rsidRDefault="004150F0" w:rsidP="004150F0">
      <w:pPr>
        <w:widowControl/>
        <w:numPr>
          <w:ilvl w:val="0"/>
          <w:numId w:val="8"/>
        </w:numPr>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l’opposizione al trattamento;</w:t>
      </w:r>
    </w:p>
    <w:p w14:paraId="63CDDBCA" w14:textId="77777777" w:rsidR="004150F0" w:rsidRPr="00FD7C49" w:rsidRDefault="004150F0" w:rsidP="004150F0">
      <w:pPr>
        <w:widowControl/>
        <w:numPr>
          <w:ilvl w:val="0"/>
          <w:numId w:val="8"/>
        </w:numPr>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la portabilità dei dati nei termini di cui all’art. 20 cit.;</w:t>
      </w:r>
    </w:p>
    <w:p w14:paraId="6B75B7CF" w14:textId="77777777" w:rsidR="004150F0" w:rsidRPr="00FD7C49" w:rsidRDefault="004150F0" w:rsidP="004150F0">
      <w:pPr>
        <w:widowControl/>
        <w:numPr>
          <w:ilvl w:val="0"/>
          <w:numId w:val="8"/>
        </w:numPr>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qualora il trattamento sia basato sull'articolo 6, paragrafo 1, lettera a), oppure sull'articolo 9, paragrafo 2, lettera a), cit. la revoca del consenso in qualsiasi momento senza pregiudicare la liceità del trattamento basata sul consenso prestato prima della revoca.</w:t>
      </w:r>
    </w:p>
    <w:p w14:paraId="384113C1" w14:textId="359B6F40" w:rsidR="00080B1C" w:rsidRPr="00D02ED5" w:rsidRDefault="004150F0" w:rsidP="004150F0">
      <w:pPr>
        <w:widowControl/>
        <w:overflowPunct/>
        <w:spacing w:line="240" w:lineRule="auto"/>
        <w:ind w:right="-1"/>
        <w:contextualSpacing/>
        <w:textAlignment w:val="auto"/>
        <w:rPr>
          <w:rFonts w:asciiTheme="minorHAnsi" w:hAnsiTheme="minorHAnsi" w:cstheme="minorHAnsi"/>
          <w:bCs/>
          <w:sz w:val="18"/>
          <w:szCs w:val="18"/>
        </w:rPr>
      </w:pPr>
      <w:r w:rsidRPr="00FD7C49">
        <w:rPr>
          <w:rFonts w:ascii="Calibri" w:hAnsi="Calibri"/>
          <w:bCs/>
          <w:sz w:val="18"/>
          <w:szCs w:val="18"/>
        </w:rPr>
        <w:t xml:space="preserve">Fatto salvo ogni altro ricorso amministrativo o giurisdizionale, l'interessato che ritenga che il trattamento che lo riguarda violi il GDPR ha il diritto di proporre reclamo a un’autorità di controllo, segnatamente nello Stato membro in cui risiede abitualmente, lavora oppure del luogo ove si è verificata la presunta violazione ai sensi dell’art. 77 cit. </w:t>
      </w:r>
      <w:r w:rsidRPr="00FD7C49">
        <w:rPr>
          <w:rFonts w:ascii="Calibri" w:hAnsi="Calibri"/>
          <w:bCs/>
          <w:sz w:val="18"/>
          <w:szCs w:val="18"/>
        </w:rPr>
        <w:lastRenderedPageBreak/>
        <w:t>(l’autorità di controllo italiana è il Garante per la protezione dei dati personali).</w:t>
      </w:r>
      <w:r w:rsidR="00D75669">
        <w:rPr>
          <w:rFonts w:ascii="Calibri" w:hAnsi="Calibri"/>
          <w:bCs/>
          <w:sz w:val="18"/>
          <w:szCs w:val="18"/>
        </w:rPr>
        <w:t xml:space="preserve"> </w:t>
      </w:r>
      <w:r w:rsidRPr="00FD7C49">
        <w:rPr>
          <w:rFonts w:ascii="Calibri" w:hAnsi="Calibri"/>
          <w:bCs/>
          <w:sz w:val="18"/>
          <w:szCs w:val="18"/>
        </w:rPr>
        <w:t>Per esercitare i diritti di cui sopra l’interessato potrà rivolgersi al Titolare ai recapiti indicati al punto 1 della presente informativa.</w:t>
      </w:r>
      <w:r w:rsidR="003D1303">
        <w:rPr>
          <w:rFonts w:ascii="Calibri" w:hAnsi="Calibri"/>
          <w:bCs/>
          <w:sz w:val="18"/>
          <w:szCs w:val="18"/>
        </w:rPr>
        <w:t xml:space="preserve"> </w:t>
      </w:r>
      <w:r w:rsidR="00080B1C" w:rsidRPr="00080B1C">
        <w:rPr>
          <w:rFonts w:ascii="Calibri" w:hAnsi="Calibri"/>
          <w:bCs/>
          <w:sz w:val="18"/>
          <w:szCs w:val="18"/>
        </w:rPr>
        <w:t>Ai sensi di quanto previsto dall’art. 2</w:t>
      </w:r>
      <w:r w:rsidR="00080B1C" w:rsidRPr="003D1303">
        <w:rPr>
          <w:rFonts w:asciiTheme="minorHAnsi" w:hAnsiTheme="minorHAnsi" w:cstheme="minorHAnsi"/>
          <w:bCs/>
          <w:sz w:val="18"/>
          <w:szCs w:val="18"/>
        </w:rPr>
        <w:t>-</w:t>
      </w:r>
      <w:proofErr w:type="gramStart"/>
      <w:r w:rsidR="00080B1C" w:rsidRPr="003D1303">
        <w:rPr>
          <w:rFonts w:asciiTheme="minorHAnsi" w:hAnsiTheme="minorHAnsi" w:cstheme="minorHAnsi"/>
          <w:bCs/>
          <w:sz w:val="18"/>
          <w:szCs w:val="18"/>
        </w:rPr>
        <w:t xml:space="preserve">undecies  </w:t>
      </w:r>
      <w:r w:rsidR="003D1303" w:rsidRPr="003D1303">
        <w:rPr>
          <w:rFonts w:asciiTheme="minorHAnsi" w:hAnsiTheme="minorHAnsi" w:cstheme="minorHAnsi"/>
          <w:bCs/>
          <w:sz w:val="18"/>
          <w:szCs w:val="18"/>
        </w:rPr>
        <w:t>del</w:t>
      </w:r>
      <w:proofErr w:type="gramEnd"/>
      <w:r w:rsidR="003D1303" w:rsidRPr="003D1303">
        <w:rPr>
          <w:rFonts w:asciiTheme="minorHAnsi" w:hAnsiTheme="minorHAnsi" w:cstheme="minorHAnsi"/>
          <w:bCs/>
          <w:sz w:val="18"/>
          <w:szCs w:val="18"/>
        </w:rPr>
        <w:t xml:space="preserve"> Codice della privacy novellato</w:t>
      </w:r>
      <w:r w:rsidR="003D1303">
        <w:rPr>
          <w:rFonts w:asciiTheme="minorHAnsi" w:hAnsiTheme="minorHAnsi" w:cstheme="minorHAnsi"/>
          <w:bCs/>
          <w:sz w:val="18"/>
          <w:szCs w:val="18"/>
        </w:rPr>
        <w:t xml:space="preserve">, </w:t>
      </w:r>
      <w:r w:rsidR="003D1303" w:rsidRPr="003D1303">
        <w:rPr>
          <w:rFonts w:asciiTheme="minorHAnsi" w:hAnsiTheme="minorHAnsi" w:cstheme="minorHAnsi"/>
          <w:bCs/>
          <w:sz w:val="18"/>
          <w:szCs w:val="18"/>
        </w:rPr>
        <w:t>tali diritti non possono essere esercitati qualora sia ipotizzabile un pregiudizio effettivo e concreto alla riservatezza dell’identità</w:t>
      </w:r>
      <w:r w:rsidR="003D1303" w:rsidRPr="003D1303">
        <w:rPr>
          <w:rFonts w:asciiTheme="minorHAnsi" w:hAnsiTheme="minorHAnsi" w:cstheme="minorHAnsi"/>
          <w:b/>
          <w:sz w:val="18"/>
          <w:szCs w:val="18"/>
        </w:rPr>
        <w:t xml:space="preserve"> </w:t>
      </w:r>
      <w:r w:rsidR="003D1303" w:rsidRPr="003D1303">
        <w:rPr>
          <w:rFonts w:asciiTheme="minorHAnsi" w:hAnsiTheme="minorHAnsi" w:cstheme="minorHAnsi"/>
          <w:bCs/>
          <w:sz w:val="18"/>
          <w:szCs w:val="18"/>
        </w:rPr>
        <w:t>della persona che segnala l’illecito (comma 1, lett. f), cit.).</w:t>
      </w:r>
    </w:p>
    <w:p w14:paraId="4ABF0469" w14:textId="03F206F0" w:rsidR="004150F0" w:rsidRPr="00FD7C49" w:rsidRDefault="004150F0" w:rsidP="004150F0">
      <w:pPr>
        <w:widowControl/>
        <w:numPr>
          <w:ilvl w:val="0"/>
          <w:numId w:val="38"/>
        </w:numPr>
        <w:overflowPunct/>
        <w:spacing w:line="240" w:lineRule="auto"/>
        <w:ind w:right="-1"/>
        <w:contextualSpacing/>
        <w:textAlignment w:val="auto"/>
        <w:rPr>
          <w:rFonts w:ascii="Calibri" w:hAnsi="Calibri"/>
          <w:b/>
          <w:i/>
          <w:sz w:val="18"/>
          <w:szCs w:val="18"/>
        </w:rPr>
      </w:pPr>
      <w:r w:rsidRPr="00FD7C49">
        <w:rPr>
          <w:rFonts w:ascii="Calibri" w:hAnsi="Calibri"/>
          <w:b/>
          <w:i/>
          <w:sz w:val="18"/>
          <w:szCs w:val="18"/>
        </w:rPr>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748E61E9" w14:textId="40FC59E3" w:rsidR="00D25FAF" w:rsidRDefault="00D25FAF" w:rsidP="00D25FAF">
      <w:pPr>
        <w:widowControl/>
        <w:overflowPunct/>
        <w:spacing w:line="240" w:lineRule="auto"/>
        <w:ind w:right="-1"/>
        <w:contextualSpacing/>
        <w:textAlignment w:val="auto"/>
        <w:rPr>
          <w:rFonts w:ascii="Calibri" w:hAnsi="Calibri"/>
          <w:sz w:val="18"/>
          <w:szCs w:val="18"/>
        </w:rPr>
      </w:pPr>
      <w:r w:rsidRPr="00D25FAF">
        <w:rPr>
          <w:rFonts w:ascii="Calibri" w:hAnsi="Calibri"/>
          <w:sz w:val="18"/>
          <w:szCs w:val="18"/>
        </w:rPr>
        <w:t>Il conferimento dei dati è necessario per il conseguimento delle finalità di cui sopra; il loro mancato, parziale</w:t>
      </w:r>
      <w:r>
        <w:rPr>
          <w:rFonts w:ascii="Calibri" w:hAnsi="Calibri"/>
          <w:sz w:val="18"/>
          <w:szCs w:val="18"/>
        </w:rPr>
        <w:t xml:space="preserve"> </w:t>
      </w:r>
      <w:r w:rsidRPr="00D25FAF">
        <w:rPr>
          <w:rFonts w:ascii="Calibri" w:hAnsi="Calibri"/>
          <w:sz w:val="18"/>
          <w:szCs w:val="18"/>
        </w:rPr>
        <w:t>o inesatto conferimento potrebbe avere come conseguenza l’impossibilità di gestire la segnalazione.</w:t>
      </w:r>
    </w:p>
    <w:p w14:paraId="62B83034" w14:textId="126F0321" w:rsidR="004150F0" w:rsidRPr="00FD7C49" w:rsidRDefault="004150F0" w:rsidP="004150F0">
      <w:pPr>
        <w:widowControl/>
        <w:numPr>
          <w:ilvl w:val="0"/>
          <w:numId w:val="38"/>
        </w:numPr>
        <w:overflowPunct/>
        <w:spacing w:line="240" w:lineRule="auto"/>
        <w:ind w:right="-1"/>
        <w:contextualSpacing/>
        <w:textAlignment w:val="auto"/>
        <w:rPr>
          <w:rFonts w:ascii="Calibri" w:hAnsi="Calibri"/>
          <w:b/>
          <w:i/>
          <w:sz w:val="18"/>
          <w:szCs w:val="18"/>
        </w:rPr>
      </w:pPr>
      <w:r w:rsidRPr="00FD7C49">
        <w:rPr>
          <w:rFonts w:ascii="Calibri" w:hAnsi="Calibri"/>
          <w:b/>
          <w:i/>
          <w:sz w:val="18"/>
          <w:szCs w:val="18"/>
        </w:rPr>
        <w:t>Esistenza di un processo decisionale automatizzato, compresa la profilazione.</w:t>
      </w:r>
    </w:p>
    <w:p w14:paraId="4F1E1E52" w14:textId="77777777" w:rsidR="004150F0" w:rsidRPr="00FD7C49" w:rsidRDefault="004150F0" w:rsidP="004150F0">
      <w:pPr>
        <w:widowControl/>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Ai sensi dell'art. 13, paragrafo 2, lettera f) del GDPR, informiamo l’interessato che i dati personali raccolti non saranno oggetto di alcun processo decisionale automatizzato, compresa la profilazione di cui all’art. 22, paragrafi 1 e 4 del Regolamento.</w:t>
      </w:r>
    </w:p>
    <w:p w14:paraId="517E0B0D" w14:textId="77777777" w:rsidR="004150F0" w:rsidRPr="00FD7C49" w:rsidRDefault="004150F0" w:rsidP="004150F0">
      <w:pPr>
        <w:widowControl/>
        <w:numPr>
          <w:ilvl w:val="0"/>
          <w:numId w:val="38"/>
        </w:numPr>
        <w:overflowPunct/>
        <w:spacing w:line="240" w:lineRule="auto"/>
        <w:ind w:right="-1"/>
        <w:contextualSpacing/>
        <w:textAlignment w:val="auto"/>
        <w:rPr>
          <w:rFonts w:ascii="Calibri" w:hAnsi="Calibri"/>
          <w:b/>
          <w:i/>
          <w:sz w:val="18"/>
          <w:szCs w:val="18"/>
        </w:rPr>
      </w:pPr>
      <w:r w:rsidRPr="00FD7C49">
        <w:rPr>
          <w:rFonts w:ascii="Calibri" w:hAnsi="Calibri"/>
          <w:b/>
          <w:i/>
          <w:sz w:val="18"/>
          <w:szCs w:val="18"/>
        </w:rPr>
        <w:t xml:space="preserve"> Trattamento dei dati personali per una finalità diversa da quella per cui essi sono stati raccolti.</w:t>
      </w:r>
    </w:p>
    <w:p w14:paraId="6B7AD4B3" w14:textId="77777777" w:rsidR="004150F0" w:rsidRPr="00FD7C49" w:rsidRDefault="004150F0" w:rsidP="004150F0">
      <w:pPr>
        <w:widowControl/>
        <w:overflowPunct/>
        <w:spacing w:line="240" w:lineRule="auto"/>
        <w:ind w:right="-1"/>
        <w:contextualSpacing/>
        <w:textAlignment w:val="auto"/>
        <w:rPr>
          <w:rFonts w:ascii="Calibri" w:hAnsi="Calibri"/>
          <w:bCs/>
          <w:sz w:val="18"/>
          <w:szCs w:val="18"/>
        </w:rPr>
      </w:pPr>
      <w:r w:rsidRPr="00FD7C49">
        <w:rPr>
          <w:rFonts w:ascii="Calibri" w:hAnsi="Calibri"/>
          <w:bCs/>
          <w:sz w:val="18"/>
          <w:szCs w:val="18"/>
        </w:rPr>
        <w:t>Qualora il Titolare del trattamento intenda trattare ulteriormente i dati personali per una finalità diversa da quella per cui essi sono stati raccolti, prima di tale ulteriore trattamento, fornirà all’interessato informazioni in merito a tale diversa finalità e ogni ulteriore informazione pertinente di cui all’art. 13, paragrafo 2 del Regolamento.</w:t>
      </w:r>
    </w:p>
    <w:p w14:paraId="623ED534" w14:textId="77777777" w:rsidR="004150F0" w:rsidRPr="00FD7C49" w:rsidRDefault="004150F0" w:rsidP="004150F0">
      <w:pPr>
        <w:widowControl/>
        <w:overflowPunct/>
        <w:spacing w:line="240" w:lineRule="auto"/>
        <w:ind w:right="-1"/>
        <w:contextualSpacing/>
        <w:textAlignment w:val="auto"/>
        <w:rPr>
          <w:rFonts w:ascii="Calibri" w:hAnsi="Calibri"/>
          <w:b/>
          <w:bCs/>
          <w:sz w:val="18"/>
          <w:szCs w:val="18"/>
        </w:rPr>
      </w:pPr>
    </w:p>
    <w:p w14:paraId="5B3670FE" w14:textId="29FFFD49" w:rsidR="000174BE" w:rsidRPr="00FA4A6B" w:rsidRDefault="000174BE" w:rsidP="00C44AEC">
      <w:pPr>
        <w:widowControl/>
        <w:overflowPunct/>
        <w:spacing w:line="240" w:lineRule="auto"/>
        <w:ind w:right="-1"/>
        <w:contextualSpacing/>
        <w:textAlignment w:val="auto"/>
        <w:rPr>
          <w:rFonts w:ascii="Calibri" w:hAnsi="Calibri"/>
          <w:sz w:val="18"/>
          <w:szCs w:val="18"/>
        </w:rPr>
      </w:pPr>
    </w:p>
    <w:sectPr w:rsidR="000174BE" w:rsidRPr="00FA4A6B" w:rsidSect="00AC2477">
      <w:headerReference w:type="default" r:id="rId12"/>
      <w:footerReference w:type="default" r:id="rId13"/>
      <w:type w:val="continuous"/>
      <w:pgSz w:w="11906" w:h="16838"/>
      <w:pgMar w:top="545" w:right="1701" w:bottom="1985" w:left="1701" w:header="709" w:footer="709"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7AB8" w14:textId="77777777" w:rsidR="00C940E1" w:rsidRPr="00750D84" w:rsidRDefault="00C940E1" w:rsidP="000174BE">
      <w:pPr>
        <w:spacing w:line="240" w:lineRule="auto"/>
        <w:rPr>
          <w:rFonts w:ascii="Calibri" w:hAnsi="Calibri"/>
          <w:szCs w:val="22"/>
        </w:rPr>
      </w:pPr>
      <w:r>
        <w:separator/>
      </w:r>
    </w:p>
  </w:endnote>
  <w:endnote w:type="continuationSeparator" w:id="0">
    <w:p w14:paraId="55442707" w14:textId="77777777" w:rsidR="00C940E1" w:rsidRPr="00750D84" w:rsidRDefault="00C940E1" w:rsidP="000174BE">
      <w:pPr>
        <w:spacing w:line="240" w:lineRule="auto"/>
        <w:rPr>
          <w:rFonts w:ascii="Calibri" w:hAnsi="Calibr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Kabel Bk BT">
    <w:altName w:val="Century Gothic"/>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69B9" w14:textId="77777777" w:rsidR="004150F0" w:rsidRDefault="004150F0">
    <w:pPr>
      <w:pStyle w:val="Pidipagina"/>
      <w:jc w:val="center"/>
    </w:pPr>
  </w:p>
  <w:p w14:paraId="56E19F8B" w14:textId="77777777" w:rsidR="004150F0" w:rsidRDefault="004150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25E1" w14:textId="3C9A7912" w:rsidR="00635F77" w:rsidRDefault="00635F77" w:rsidP="0061289F">
    <w:pPr>
      <w:pStyle w:val="Pidipagina"/>
    </w:pPr>
  </w:p>
  <w:p w14:paraId="282C82D7" w14:textId="06C2F035" w:rsidR="00D10619" w:rsidRDefault="00D10619" w:rsidP="00A75272">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760D" w14:textId="77777777" w:rsidR="00C940E1" w:rsidRPr="00750D84" w:rsidRDefault="00C940E1" w:rsidP="000174BE">
      <w:pPr>
        <w:spacing w:line="240" w:lineRule="auto"/>
        <w:rPr>
          <w:rFonts w:ascii="Calibri" w:hAnsi="Calibri"/>
          <w:szCs w:val="22"/>
        </w:rPr>
      </w:pPr>
      <w:r>
        <w:separator/>
      </w:r>
    </w:p>
  </w:footnote>
  <w:footnote w:type="continuationSeparator" w:id="0">
    <w:p w14:paraId="71E2F74C" w14:textId="77777777" w:rsidR="00C940E1" w:rsidRPr="00750D84" w:rsidRDefault="00C940E1" w:rsidP="000174BE">
      <w:pPr>
        <w:spacing w:line="240" w:lineRule="auto"/>
        <w:rPr>
          <w:rFonts w:ascii="Calibri" w:hAnsi="Calibri"/>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A13C" w14:textId="0A113FB3" w:rsidR="00D10619" w:rsidRDefault="00D10619">
    <w:pPr>
      <w:pStyle w:val="Intestazione"/>
    </w:pPr>
  </w:p>
  <w:p w14:paraId="5B263F14" w14:textId="184E2C96" w:rsidR="002F60AA" w:rsidRDefault="002F60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B6222"/>
    <w:multiLevelType w:val="hybridMultilevel"/>
    <w:tmpl w:val="E2C60A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314C30"/>
    <w:multiLevelType w:val="hybridMultilevel"/>
    <w:tmpl w:val="BB4C52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559B9E"/>
    <w:multiLevelType w:val="hybridMultilevel"/>
    <w:tmpl w:val="63FCE017"/>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E95BB2F2"/>
    <w:multiLevelType w:val="hybridMultilevel"/>
    <w:tmpl w:val="9DE097C2"/>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8616373"/>
    <w:multiLevelType w:val="hybridMultilevel"/>
    <w:tmpl w:val="661833DE"/>
    <w:lvl w:ilvl="0" w:tplc="FFFFFFFF">
      <w:start w:val="1"/>
      <w:numFmt w:val="decimal"/>
      <w:suff w:val="nothing"/>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C431FFE"/>
    <w:multiLevelType w:val="hybridMultilevel"/>
    <w:tmpl w:val="7CD0BF74"/>
    <w:lvl w:ilvl="0" w:tplc="37367DF2">
      <w:start w:val="1"/>
      <w:numFmt w:val="decimal"/>
      <w:lvlText w:val="%1)"/>
      <w:lvlJc w:val="left"/>
      <w:pPr>
        <w:ind w:left="720" w:hanging="360"/>
      </w:pPr>
      <w:rPr>
        <w:rFonts w:ascii="Calibri" w:eastAsia="Times New Roman" w:hAnsi="Calibri"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E51616"/>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D61D87"/>
    <w:multiLevelType w:val="hybridMultilevel"/>
    <w:tmpl w:val="6222507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864E2D"/>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F1075F"/>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41790"/>
    <w:multiLevelType w:val="hybridMultilevel"/>
    <w:tmpl w:val="1922814C"/>
    <w:lvl w:ilvl="0" w:tplc="0410001B">
      <w:start w:val="1"/>
      <w:numFmt w:val="lowerRoman"/>
      <w:lvlText w:val="%1."/>
      <w:lvlJc w:val="right"/>
      <w:pPr>
        <w:ind w:left="814" w:hanging="360"/>
      </w:p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11" w15:restartNumberingAfterBreak="0">
    <w:nsid w:val="20731B54"/>
    <w:multiLevelType w:val="multilevel"/>
    <w:tmpl w:val="843A4E08"/>
    <w:lvl w:ilvl="0">
      <w:start w:val="1"/>
      <w:numFmt w:val="decimal"/>
      <w:lvlText w:val="%1)"/>
      <w:lvlJc w:val="left"/>
      <w:pPr>
        <w:tabs>
          <w:tab w:val="num" w:pos="720"/>
        </w:tabs>
        <w:ind w:left="720" w:hanging="360"/>
      </w:pPr>
      <w:rPr>
        <w:rFonts w:ascii="Calibri" w:eastAsia="Times New Roman" w:hAnsi="Calibri" w:cs="Times New Roman"/>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F6AF2"/>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E73A6"/>
    <w:multiLevelType w:val="hybridMultilevel"/>
    <w:tmpl w:val="CBBEF6F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A67FBF7"/>
    <w:multiLevelType w:val="hybridMultilevel"/>
    <w:tmpl w:val="CE350C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C806F58"/>
    <w:multiLevelType w:val="hybridMultilevel"/>
    <w:tmpl w:val="9D52D462"/>
    <w:lvl w:ilvl="0" w:tplc="6BFAF682">
      <w:start w:val="1"/>
      <w:numFmt w:val="decimal"/>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373BD"/>
    <w:multiLevelType w:val="multilevel"/>
    <w:tmpl w:val="843A4E08"/>
    <w:lvl w:ilvl="0">
      <w:start w:val="1"/>
      <w:numFmt w:val="decimal"/>
      <w:lvlText w:val="%1)"/>
      <w:lvlJc w:val="left"/>
      <w:pPr>
        <w:tabs>
          <w:tab w:val="num" w:pos="720"/>
        </w:tabs>
        <w:ind w:left="720" w:hanging="360"/>
      </w:pPr>
      <w:rPr>
        <w:rFonts w:ascii="Calibri" w:eastAsia="Times New Roman" w:hAnsi="Calibri" w:cs="Times New Roman"/>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F2D2E"/>
    <w:multiLevelType w:val="hybridMultilevel"/>
    <w:tmpl w:val="173A62E6"/>
    <w:lvl w:ilvl="0" w:tplc="A43E7454">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D83A85"/>
    <w:multiLevelType w:val="hybridMultilevel"/>
    <w:tmpl w:val="84924CA8"/>
    <w:lvl w:ilvl="0" w:tplc="9C76C90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A14721"/>
    <w:multiLevelType w:val="hybridMultilevel"/>
    <w:tmpl w:val="9FC00220"/>
    <w:lvl w:ilvl="0" w:tplc="CCF2E43C">
      <w:start w:val="1"/>
      <w:numFmt w:val="decimal"/>
      <w:lvlText w:val="%1)"/>
      <w:lvlJc w:val="left"/>
      <w:pPr>
        <w:ind w:left="720" w:hanging="360"/>
      </w:pPr>
      <w:rPr>
        <w:rFonts w:hint="default"/>
        <w:b/>
        <w:bCs w:val="0"/>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667ED6"/>
    <w:multiLevelType w:val="hybridMultilevel"/>
    <w:tmpl w:val="0100BDA2"/>
    <w:lvl w:ilvl="0" w:tplc="8ECCCCA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59A68E8"/>
    <w:multiLevelType w:val="hybridMultilevel"/>
    <w:tmpl w:val="C7A81AD8"/>
    <w:lvl w:ilvl="0" w:tplc="426A5726">
      <w:start w:val="12"/>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67B2B3E"/>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27B51"/>
    <w:multiLevelType w:val="hybridMultilevel"/>
    <w:tmpl w:val="E136730E"/>
    <w:lvl w:ilvl="0" w:tplc="4AF4FFAE">
      <w:start w:val="1"/>
      <w:numFmt w:val="decimal"/>
      <w:lvlText w:val="%1)"/>
      <w:lvlJc w:val="left"/>
      <w:pPr>
        <w:ind w:left="720" w:hanging="360"/>
      </w:pPr>
      <w:rPr>
        <w:rFonts w:ascii="Calibri" w:eastAsia="Times New Roman" w:hAnsi="Calibri" w:cs="Times New Roman"/>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48320E"/>
    <w:multiLevelType w:val="multilevel"/>
    <w:tmpl w:val="F0188F1E"/>
    <w:lvl w:ilvl="0">
      <w:start w:val="1"/>
      <w:numFmt w:val="decimal"/>
      <w:lvlText w:val="%1)"/>
      <w:lvlJc w:val="left"/>
      <w:pPr>
        <w:tabs>
          <w:tab w:val="num" w:pos="720"/>
        </w:tabs>
        <w:ind w:left="720" w:hanging="360"/>
      </w:pPr>
      <w:rPr>
        <w:rFonts w:ascii="Calibri" w:eastAsia="Times New Roman" w:hAnsi="Calibri" w:cs="Times New Roman"/>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7769D0"/>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44E95"/>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A77AB"/>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C7556"/>
    <w:multiLevelType w:val="hybridMultilevel"/>
    <w:tmpl w:val="27FC4AAA"/>
    <w:lvl w:ilvl="0" w:tplc="1FB8339A">
      <w:start w:val="1"/>
      <w:numFmt w:val="decimal"/>
      <w:lvlText w:val="%1)"/>
      <w:lvlJc w:val="left"/>
      <w:pPr>
        <w:tabs>
          <w:tab w:val="num" w:pos="397"/>
        </w:tabs>
        <w:ind w:left="0" w:firstLine="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7AC70F9"/>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9144BE"/>
    <w:multiLevelType w:val="multilevel"/>
    <w:tmpl w:val="409E41F4"/>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C1C53"/>
    <w:multiLevelType w:val="hybridMultilevel"/>
    <w:tmpl w:val="B15A6F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C72759"/>
    <w:multiLevelType w:val="hybridMultilevel"/>
    <w:tmpl w:val="DCD67926"/>
    <w:lvl w:ilvl="0" w:tplc="0AC21C98">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4A4B7B"/>
    <w:multiLevelType w:val="multilevel"/>
    <w:tmpl w:val="843A4E08"/>
    <w:lvl w:ilvl="0">
      <w:start w:val="1"/>
      <w:numFmt w:val="decimal"/>
      <w:lvlText w:val="%1)"/>
      <w:lvlJc w:val="left"/>
      <w:pPr>
        <w:tabs>
          <w:tab w:val="num" w:pos="720"/>
        </w:tabs>
        <w:ind w:left="720" w:hanging="360"/>
      </w:pPr>
      <w:rPr>
        <w:rFonts w:ascii="Calibri" w:eastAsia="Times New Roman" w:hAnsi="Calibri" w:cs="Times New Roman"/>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F6273"/>
    <w:multiLevelType w:val="hybridMultilevel"/>
    <w:tmpl w:val="32BC9BF8"/>
    <w:lvl w:ilvl="0" w:tplc="14AC683C">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D615EE"/>
    <w:multiLevelType w:val="hybridMultilevel"/>
    <w:tmpl w:val="9D2E7E4A"/>
    <w:lvl w:ilvl="0" w:tplc="6B309CFC">
      <w:start w:val="1"/>
      <w:numFmt w:val="decimal"/>
      <w:lvlText w:val="%1)"/>
      <w:lvlJc w:val="left"/>
      <w:pPr>
        <w:tabs>
          <w:tab w:val="num" w:pos="397"/>
        </w:tabs>
        <w:ind w:left="0" w:firstLine="0"/>
      </w:pPr>
      <w:rPr>
        <w:rFonts w:hint="default"/>
        <w:b w:val="0"/>
      </w:rPr>
    </w:lvl>
    <w:lvl w:ilvl="1" w:tplc="A448D0C8">
      <w:start w:val="1"/>
      <w:numFmt w:val="bullet"/>
      <w:lvlText w:val=""/>
      <w:lvlJc w:val="left"/>
      <w:pPr>
        <w:tabs>
          <w:tab w:val="num" w:pos="1420"/>
        </w:tabs>
        <w:ind w:left="1080" w:firstLine="0"/>
      </w:pPr>
      <w:rPr>
        <w:rFonts w:ascii="Wingdings" w:hAnsi="Wingdings" w:hint="default"/>
      </w:rPr>
    </w:lvl>
    <w:lvl w:ilvl="2" w:tplc="6854B9FA">
      <w:start w:val="1"/>
      <w:numFmt w:val="decimal"/>
      <w:lvlText w:val="%3)"/>
      <w:lvlJc w:val="left"/>
      <w:pPr>
        <w:tabs>
          <w:tab w:val="num" w:pos="2490"/>
        </w:tabs>
        <w:ind w:left="1980" w:firstLine="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840001807">
    <w:abstractNumId w:val="35"/>
  </w:num>
  <w:num w:numId="2" w16cid:durableId="312102175">
    <w:abstractNumId w:val="2"/>
    <w:lvlOverride w:ilvl="0">
      <w:startOverride w:val="1"/>
    </w:lvlOverride>
    <w:lvlOverride w:ilvl="1"/>
    <w:lvlOverride w:ilvl="2"/>
    <w:lvlOverride w:ilvl="3"/>
    <w:lvlOverride w:ilvl="4"/>
    <w:lvlOverride w:ilvl="5"/>
    <w:lvlOverride w:ilvl="6"/>
    <w:lvlOverride w:ilvl="7"/>
    <w:lvlOverride w:ilvl="8"/>
  </w:num>
  <w:num w:numId="3" w16cid:durableId="950278355">
    <w:abstractNumId w:val="3"/>
    <w:lvlOverride w:ilvl="0">
      <w:startOverride w:val="1"/>
    </w:lvlOverride>
    <w:lvlOverride w:ilvl="1"/>
    <w:lvlOverride w:ilvl="2"/>
    <w:lvlOverride w:ilvl="3"/>
    <w:lvlOverride w:ilvl="4"/>
    <w:lvlOverride w:ilvl="5"/>
    <w:lvlOverride w:ilvl="6"/>
    <w:lvlOverride w:ilvl="7"/>
    <w:lvlOverride w:ilvl="8"/>
  </w:num>
  <w:num w:numId="4" w16cid:durableId="2042054051">
    <w:abstractNumId w:val="4"/>
  </w:num>
  <w:num w:numId="5" w16cid:durableId="897522245">
    <w:abstractNumId w:val="7"/>
  </w:num>
  <w:num w:numId="6" w16cid:durableId="1389261690">
    <w:abstractNumId w:val="18"/>
  </w:num>
  <w:num w:numId="7" w16cid:durableId="494302361">
    <w:abstractNumId w:val="10"/>
  </w:num>
  <w:num w:numId="8" w16cid:durableId="286619224">
    <w:abstractNumId w:val="21"/>
  </w:num>
  <w:num w:numId="9" w16cid:durableId="1749232094">
    <w:abstractNumId w:val="15"/>
  </w:num>
  <w:num w:numId="10" w16cid:durableId="700083409">
    <w:abstractNumId w:val="28"/>
  </w:num>
  <w:num w:numId="11" w16cid:durableId="1459687018">
    <w:abstractNumId w:val="4"/>
    <w:lvlOverride w:ilvl="0">
      <w:startOverride w:val="1"/>
    </w:lvlOverride>
    <w:lvlOverride w:ilvl="1"/>
    <w:lvlOverride w:ilvl="2"/>
    <w:lvlOverride w:ilvl="3"/>
    <w:lvlOverride w:ilvl="4"/>
    <w:lvlOverride w:ilvl="5"/>
    <w:lvlOverride w:ilvl="6"/>
    <w:lvlOverride w:ilvl="7"/>
    <w:lvlOverride w:ilvl="8"/>
  </w:num>
  <w:num w:numId="12" w16cid:durableId="1903057455">
    <w:abstractNumId w:val="24"/>
  </w:num>
  <w:num w:numId="13" w16cid:durableId="1574117557">
    <w:abstractNumId w:val="20"/>
  </w:num>
  <w:num w:numId="14" w16cid:durableId="1039017251">
    <w:abstractNumId w:val="12"/>
  </w:num>
  <w:num w:numId="15" w16cid:durableId="185796147">
    <w:abstractNumId w:val="8"/>
  </w:num>
  <w:num w:numId="16" w16cid:durableId="1911037655">
    <w:abstractNumId w:val="30"/>
  </w:num>
  <w:num w:numId="17" w16cid:durableId="171723821">
    <w:abstractNumId w:val="29"/>
  </w:num>
  <w:num w:numId="18" w16cid:durableId="1513184030">
    <w:abstractNumId w:val="9"/>
  </w:num>
  <w:num w:numId="19" w16cid:durableId="2125688455">
    <w:abstractNumId w:val="25"/>
  </w:num>
  <w:num w:numId="20" w16cid:durableId="162820278">
    <w:abstractNumId w:val="22"/>
  </w:num>
  <w:num w:numId="21" w16cid:durableId="1157844201">
    <w:abstractNumId w:val="26"/>
  </w:num>
  <w:num w:numId="22" w16cid:durableId="1815099730">
    <w:abstractNumId w:val="27"/>
  </w:num>
  <w:num w:numId="23" w16cid:durableId="419376087">
    <w:abstractNumId w:val="6"/>
  </w:num>
  <w:num w:numId="24" w16cid:durableId="960576489">
    <w:abstractNumId w:val="33"/>
  </w:num>
  <w:num w:numId="25" w16cid:durableId="253587861">
    <w:abstractNumId w:val="16"/>
  </w:num>
  <w:num w:numId="26" w16cid:durableId="736780900">
    <w:abstractNumId w:val="11"/>
  </w:num>
  <w:num w:numId="27" w16cid:durableId="1204249920">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5720453">
    <w:abstractNumId w:val="0"/>
  </w:num>
  <w:num w:numId="29" w16cid:durableId="1540194300">
    <w:abstractNumId w:val="1"/>
  </w:num>
  <w:num w:numId="30" w16cid:durableId="1473055303">
    <w:abstractNumId w:val="23"/>
  </w:num>
  <w:num w:numId="31" w16cid:durableId="1480149039">
    <w:abstractNumId w:val="17"/>
  </w:num>
  <w:num w:numId="32" w16cid:durableId="957950809">
    <w:abstractNumId w:val="31"/>
  </w:num>
  <w:num w:numId="33" w16cid:durableId="1147358573">
    <w:abstractNumId w:val="32"/>
  </w:num>
  <w:num w:numId="34" w16cid:durableId="180826331">
    <w:abstractNumId w:val="13"/>
  </w:num>
  <w:num w:numId="35" w16cid:durableId="385615179">
    <w:abstractNumId w:val="5"/>
  </w:num>
  <w:num w:numId="36" w16cid:durableId="811093046">
    <w:abstractNumId w:val="14"/>
  </w:num>
  <w:num w:numId="37" w16cid:durableId="1549762049">
    <w:abstractNumId w:val="34"/>
  </w:num>
  <w:num w:numId="38" w16cid:durableId="1916549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defaultTabStop w:val="708"/>
  <w:hyphenationZone w:val="426"/>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X" w:val="___________"/>
    <w:docVar w:name="ANNOREGIMPCLIEX1X" w:val="Vero"/>
    <w:docVar w:name="ANNOREGIMPCONTEX1X" w:val="0"/>
    <w:docVar w:name="ANNOREGIMPCONTEX2X" w:val="0"/>
    <w:docVar w:name="AUTGIUDAPPELLOX1X" w:val="___________"/>
    <w:docVar w:name="AUTGIUDDIBATTIMENTOX1X" w:val="___________"/>
    <w:docVar w:name="AVVCFX1X" w:val="FLR RDU 75A11 H816M"/>
    <w:docVar w:name="AVVFOROX1X" w:val="___________"/>
    <w:docVar w:name="AVVNOMEX1X" w:val="Studio Legale Floreani"/>
    <w:docVar w:name="AVVPIVAX1X" w:val="02197770304"/>
    <w:docVar w:name="CAMPO10X1X" w:val="___________"/>
    <w:docVar w:name="CAMPO11X1X" w:val="___________"/>
    <w:docVar w:name="CAMPO12X1X" w:val="___________"/>
    <w:docVar w:name="CAMPO13X1X" w:val="___________"/>
    <w:docVar w:name="CAMPO14X1X" w:val="___________"/>
    <w:docVar w:name="CAMPO15X1X" w:val="___________"/>
    <w:docVar w:name="CAMPO16X1X" w:val="___________"/>
    <w:docVar w:name="CAMPO17X1X" w:val="___________"/>
    <w:docVar w:name="CAMPO18X1X" w:val="___________"/>
    <w:docVar w:name="CAMPO19X1X" w:val="___________"/>
    <w:docVar w:name="CAMPO1X1X" w:val="31/12/2018"/>
    <w:docVar w:name="CAMPO20X1X" w:val="___________"/>
    <w:docVar w:name="CAMPO2X1X" w:val="UNIPOLSAI"/>
    <w:docVar w:name="CAMPO3X1X" w:val="___________"/>
    <w:docVar w:name="CAMPO4X1X" w:val="___________"/>
    <w:docVar w:name="CAMPO5X1X" w:val="NO"/>
    <w:docVar w:name="CAMPO6X1X" w:val="___________"/>
    <w:docVar w:name="CAMPO7X1X" w:val="___________"/>
    <w:docVar w:name="CAMPO8X1X" w:val="___________"/>
    <w:docVar w:name="CAMPO9X1X" w:val="___________"/>
    <w:docVar w:name="CAPAVCPX1X" w:val="0"/>
    <w:docVar w:name="CAPCLIEX1X" w:val="10129"/>
    <w:docVar w:name="CAPCONTX1X" w:val="0"/>
    <w:docVar w:name="CAPCONTX2X" w:val="0"/>
    <w:docVar w:name="CITTAAVCPX1X" w:val="___________"/>
    <w:docVar w:name="CITTACLIEX1X" w:val="TORINO"/>
    <w:docVar w:name="CITTACONTX1X" w:val="___________"/>
    <w:docVar w:name="CITTACONTX2X" w:val="0"/>
    <w:docVar w:name="CLASSIFICAX1X" w:val="Area Consulenza"/>
    <w:docVar w:name="CLIENTINUM" w:val="1"/>
    <w:docVar w:name="CODFISAVCPX1X" w:val="___ ___ _____ "/>
    <w:docVar w:name="CODFISCLIEX1X" w:val="___ ___ _____ "/>
    <w:docVar w:name="CODFISCONTX1X" w:val="___ ___ _____ "/>
    <w:docVar w:name="CODFISCONTX2X" w:val="0   "/>
    <w:docVar w:name="CODICEPRATICA" w:val="4456"/>
    <w:docVar w:name="CODOGGETTOX1X" w:val="___________"/>
    <w:docVar w:name="COGCORRISPONDENTEX1X" w:val="___________"/>
    <w:docVar w:name="COGNOMEAVCPX1X" w:val="___________"/>
    <w:docVar w:name="COGNOMECLIEX1X" w:val="EUROASSIFIN S.N.C."/>
    <w:docVar w:name="COGNOMECONTX1X" w:val="."/>
    <w:docVar w:name="COGNOMECONTX2X" w:val="0"/>
    <w:docVar w:name="CONTROPARTINUM" w:val="1"/>
    <w:docVar w:name="DATADEPMOTIVAZIONEAPPELLOX1X" w:val="___________"/>
    <w:docVar w:name="DATADEPMOTIVAZIONECASSAZIONEX1X" w:val="___________"/>
    <w:docVar w:name="DATADEPMOTIVAZIONEDIBATTIMENTOX1X" w:val="___________"/>
    <w:docVar w:name="DATADEPMOTIVAZIONEUDIPREX1X" w:val="___________"/>
    <w:docVar w:name="DATANOTIFICADEPMOTIVAZIONEAPPELLOX1X" w:val="___________"/>
    <w:docVar w:name="DATANOTIFICADEPMOTIVAZIONEDIBATTIMENTOX1X" w:val="___________"/>
    <w:docVar w:name="DATANOTIFICADEPMOTIVAZIONEUDIPREX1X" w:val="___________"/>
    <w:docVar w:name="DATASENTAPPELLOX1X" w:val="___________"/>
    <w:docVar w:name="DATASENTENZADIBATTIMENTOX1X" w:val="___________"/>
    <w:docVar w:name="DATASENTUDIPREX1X" w:val="___________"/>
    <w:docVar w:name="DEPMOTIVAZIONEAPPELLOX1X" w:val="___________"/>
    <w:docVar w:name="DEPMOTIVAZIONEDIBATTIMENTOX1X" w:val="___________"/>
    <w:docVar w:name="DEPMOTIVAZIONEUDIPREX1X" w:val="___________"/>
    <w:docVar w:name="DNASCAVCPX1X" w:val="00-00-0000"/>
    <w:docVar w:name="DNASCCLIEX1X" w:val="00-00-0000"/>
    <w:docVar w:name="DNASCCONTX1X" w:val="00-00-0000"/>
    <w:docVar w:name="DNASCCONTX2X" w:val="0"/>
    <w:docVar w:name="DOCNUOVOATTO" w:val="0"/>
    <w:docVar w:name="FASEX1X" w:val="___________"/>
    <w:docVar w:name="FAXAVCPX1X" w:val="___________"/>
    <w:docVar w:name="FAXCLIEX1X" w:val="011/545385"/>
    <w:docVar w:name="FAXCONTX1X" w:val="___________"/>
    <w:docVar w:name="FAXCONTX2X" w:val="0"/>
    <w:docVar w:name="GENERECLIE" w:val="SM"/>
    <w:docVar w:name="GENERECONT" w:val="SM"/>
    <w:docVar w:name="GIPX1X" w:val="___________"/>
    <w:docVar w:name="GIUDICEDIBATTIMENTOX1X" w:val="___________"/>
    <w:docVar w:name="GUPX1X" w:val="___________"/>
    <w:docVar w:name="INDAVCPX1X" w:val="___________"/>
    <w:docVar w:name="INDCLIEX1X" w:val="VIA TORRICELLI, 25/C"/>
    <w:docVar w:name="INDCONTX1X" w:val="___________"/>
    <w:docVar w:name="INDCONTX2X" w:val="0"/>
    <w:docVar w:name="ISTRUTTOREX1X" w:val="___________"/>
    <w:docVar w:name="LEGALERAPPX1X" w:val="___________"/>
    <w:docVar w:name="LNASCAVCPX1X" w:val="___________"/>
    <w:docVar w:name="LNASCCLIEX1X" w:val="___________"/>
    <w:docVar w:name="LNASCCONTX1X" w:val="___________"/>
    <w:docVar w:name="LNASCCONTX2X" w:val="0"/>
    <w:docVar w:name="LUOGOUFFX1X" w:val="___________"/>
    <w:docVar w:name="ModelloCarattere" w:val="Calibri"/>
    <w:docVar w:name="ModelloPunti" w:val="16"/>
    <w:docVar w:name="MODIFICATO" w:val="0"/>
    <w:docVar w:name="MODRGNOTDIREATOX1X" w:val="___________"/>
    <w:docVar w:name="MSG1ATTESA" w:val="Elaborazione conclusa."/>
    <w:docVar w:name="NOMCORRISPONDENTEX1X" w:val="___________"/>
    <w:docVar w:name="NOTEX1X" w:val="___________"/>
    <w:docVar w:name="NREGIMPCLIEX1X" w:val="___________"/>
    <w:docVar w:name="NREGIMPCONTX1X" w:val="___________"/>
    <w:docVar w:name="NREGIMPCONTX2X" w:val="0"/>
    <w:docVar w:name="NREGX1X" w:val="Vero"/>
    <w:docVar w:name="NUMRGAPPELLOX1X" w:val="___________"/>
    <w:docVar w:name="NUMRGCASSAZIONEX1X" w:val="___________"/>
    <w:docVar w:name="NUMRGDIBATTIMENTOX1X" w:val="___________"/>
    <w:docVar w:name="NUMRGGIPX1X" w:val="___________"/>
    <w:docVar w:name="NUMRGNOTDIREATOX1X" w:val="___________"/>
    <w:docVar w:name="NUMSENTENZAAPPELLOX1X" w:val="___________"/>
    <w:docVar w:name="NUMSENTENZACASSAZIONEX1X" w:val="___________"/>
    <w:docVar w:name="NUMSENTENZAUDIPREX1X" w:val="___________"/>
    <w:docVar w:name="NUMTABELLEDOC" w:val="0"/>
    <w:docVar w:name="OGGETTOX1X" w:val="Costituzione nuova società"/>
    <w:docVar w:name="PIVAAVCPX1X" w:val="___________"/>
    <w:docVar w:name="PIVACLIEX1X" w:val="07585790012"/>
    <w:docVar w:name="PIVACONTX1X" w:val="___________"/>
    <w:docVar w:name="PIVACONTX2X" w:val="0"/>
    <w:docVar w:name="POSIZIONEX1X" w:val="3169"/>
    <w:docVar w:name="PRADATAX1X" w:val="14-12-2017"/>
    <w:docVar w:name="PROCGENAPPELLOX1X" w:val="___________"/>
    <w:docVar w:name="PROCGENCASSAZIONEX1X" w:val="___________"/>
    <w:docVar w:name="PROVAVCPX1X" w:val="___________"/>
    <w:docVar w:name="PROVCLIEX1X" w:val="TO"/>
    <w:docVar w:name="PROVCONTX1X" w:val="___________"/>
    <w:docVar w:name="PROVCONTX2X" w:val="0"/>
    <w:docVar w:name="PUBBMINISTEROX1X" w:val="___________"/>
    <w:docVar w:name="RAPLEGALEAVCPX1X" w:val="___________"/>
    <w:docVar w:name="RAPLEGALECLIEX1X" w:val="___________"/>
    <w:docVar w:name="RAPLEGALECONTX1X" w:val="___________"/>
    <w:docVar w:name="RAPLEGALECONTX2X" w:val="0"/>
    <w:docVar w:name="REGIMPCLIEX1X" w:val="___________"/>
    <w:docVar w:name="REGIMPCONTX1X" w:val="___________"/>
    <w:docVar w:name="REGIMPCONTX2X" w:val="0"/>
    <w:docVar w:name="RITOX1X" w:val="___________"/>
    <w:docVar w:name="SESSOAVCPX1X" w:val="M"/>
    <w:docVar w:name="SESSOCLIEX1X" w:val="___________"/>
    <w:docVar w:name="SESSOCONTX1X" w:val="M"/>
    <w:docVar w:name="SESSOCONTX2X" w:val="0"/>
    <w:docVar w:name="SEZAPPELLOX1X" w:val="___________"/>
    <w:docVar w:name="SEZDIBATTIMENTOX1X" w:val="___________"/>
    <w:docVar w:name="SEZIONECASSAZIONEX1X" w:val="___________"/>
    <w:docVar w:name="TELEFONOAVCPX1X" w:val="___________"/>
    <w:docVar w:name="TELEFONOCLIEX1X" w:val="011/533275"/>
    <w:docVar w:name="TELEFONOCONTX1X" w:val="___________"/>
    <w:docVar w:name="TELEFONOCONTX2X" w:val="0"/>
    <w:docVar w:name="TERMINEDEPMOTIVAZIONEAPPELLOX1X" w:val="___________"/>
    <w:docVar w:name="TERMINEDEPMOTIVAZIONEDIBATTIMENTOX1X" w:val="___________"/>
    <w:docVar w:name="TERMINEDEPMOTIVAZIONEUDIPREX1X" w:val="___________"/>
    <w:docVar w:name="TIPOSENTCASSAZIONEX1X" w:val="___________"/>
    <w:docVar w:name="TITOLOAVCPX1X" w:val="___________"/>
    <w:docVar w:name="TITOLOCLIEX1X" w:val="Spett.le"/>
    <w:docVar w:name="TITOLOCONTX1X" w:val="___________"/>
    <w:docVar w:name="TITOLOCONTX2X" w:val="0"/>
    <w:docVar w:name="UFFGIUDIZIARIOX1X" w:val="___________"/>
    <w:docVar w:name="VALOREX1X" w:val="0,00"/>
  </w:docVars>
  <w:rsids>
    <w:rsidRoot w:val="00845B20"/>
    <w:rsid w:val="00007B3F"/>
    <w:rsid w:val="00010096"/>
    <w:rsid w:val="00011552"/>
    <w:rsid w:val="000144A8"/>
    <w:rsid w:val="00016DF8"/>
    <w:rsid w:val="000174BE"/>
    <w:rsid w:val="0002092E"/>
    <w:rsid w:val="000215E7"/>
    <w:rsid w:val="00022E3B"/>
    <w:rsid w:val="000328CE"/>
    <w:rsid w:val="0003495C"/>
    <w:rsid w:val="00040ABE"/>
    <w:rsid w:val="00044588"/>
    <w:rsid w:val="00062D61"/>
    <w:rsid w:val="00070B00"/>
    <w:rsid w:val="00071BD7"/>
    <w:rsid w:val="00080B1C"/>
    <w:rsid w:val="0008228C"/>
    <w:rsid w:val="00085A1B"/>
    <w:rsid w:val="00091412"/>
    <w:rsid w:val="000A24C9"/>
    <w:rsid w:val="000A3E4E"/>
    <w:rsid w:val="000A5C94"/>
    <w:rsid w:val="000B3B0F"/>
    <w:rsid w:val="000B7EE5"/>
    <w:rsid w:val="000C4A30"/>
    <w:rsid w:val="000C658D"/>
    <w:rsid w:val="000C7D6B"/>
    <w:rsid w:val="000D13EB"/>
    <w:rsid w:val="000D26B8"/>
    <w:rsid w:val="000E19FA"/>
    <w:rsid w:val="000E1FC9"/>
    <w:rsid w:val="000E24A8"/>
    <w:rsid w:val="000E3210"/>
    <w:rsid w:val="000E6C10"/>
    <w:rsid w:val="000F089D"/>
    <w:rsid w:val="000F4863"/>
    <w:rsid w:val="000F544B"/>
    <w:rsid w:val="00105E3D"/>
    <w:rsid w:val="001165B2"/>
    <w:rsid w:val="001274EC"/>
    <w:rsid w:val="001274FE"/>
    <w:rsid w:val="00130743"/>
    <w:rsid w:val="001346C4"/>
    <w:rsid w:val="001375BA"/>
    <w:rsid w:val="00137810"/>
    <w:rsid w:val="00144A50"/>
    <w:rsid w:val="0014688C"/>
    <w:rsid w:val="00147302"/>
    <w:rsid w:val="00156A4E"/>
    <w:rsid w:val="001631C0"/>
    <w:rsid w:val="001774D9"/>
    <w:rsid w:val="00177973"/>
    <w:rsid w:val="00177FC8"/>
    <w:rsid w:val="00184F63"/>
    <w:rsid w:val="00185587"/>
    <w:rsid w:val="00190008"/>
    <w:rsid w:val="00192DB5"/>
    <w:rsid w:val="00197595"/>
    <w:rsid w:val="001A72FB"/>
    <w:rsid w:val="001C2537"/>
    <w:rsid w:val="001C3E2A"/>
    <w:rsid w:val="001C5D73"/>
    <w:rsid w:val="001D6E56"/>
    <w:rsid w:val="001E362E"/>
    <w:rsid w:val="001E60AD"/>
    <w:rsid w:val="001F63EA"/>
    <w:rsid w:val="00200303"/>
    <w:rsid w:val="00202CE5"/>
    <w:rsid w:val="00203D3F"/>
    <w:rsid w:val="00207DB1"/>
    <w:rsid w:val="00212F58"/>
    <w:rsid w:val="00213FFC"/>
    <w:rsid w:val="002216C5"/>
    <w:rsid w:val="0022408D"/>
    <w:rsid w:val="00232474"/>
    <w:rsid w:val="00233119"/>
    <w:rsid w:val="00233982"/>
    <w:rsid w:val="00235E8B"/>
    <w:rsid w:val="00247D59"/>
    <w:rsid w:val="0025331B"/>
    <w:rsid w:val="00257DD3"/>
    <w:rsid w:val="00260874"/>
    <w:rsid w:val="002645B4"/>
    <w:rsid w:val="00265020"/>
    <w:rsid w:val="002805E2"/>
    <w:rsid w:val="00284F5C"/>
    <w:rsid w:val="0029159F"/>
    <w:rsid w:val="0029790A"/>
    <w:rsid w:val="002A3DF2"/>
    <w:rsid w:val="002A3FE4"/>
    <w:rsid w:val="002A6620"/>
    <w:rsid w:val="002A6D37"/>
    <w:rsid w:val="002A7874"/>
    <w:rsid w:val="002B16BD"/>
    <w:rsid w:val="002B542F"/>
    <w:rsid w:val="002C15F1"/>
    <w:rsid w:val="002C20DF"/>
    <w:rsid w:val="002C6B05"/>
    <w:rsid w:val="002D4074"/>
    <w:rsid w:val="002D42AD"/>
    <w:rsid w:val="002E2F64"/>
    <w:rsid w:val="002F1144"/>
    <w:rsid w:val="002F4455"/>
    <w:rsid w:val="002F46F7"/>
    <w:rsid w:val="002F5F42"/>
    <w:rsid w:val="002F60AA"/>
    <w:rsid w:val="00301A28"/>
    <w:rsid w:val="00302C8A"/>
    <w:rsid w:val="00312DE9"/>
    <w:rsid w:val="00315642"/>
    <w:rsid w:val="00330617"/>
    <w:rsid w:val="00333A9D"/>
    <w:rsid w:val="00334E77"/>
    <w:rsid w:val="00337211"/>
    <w:rsid w:val="003434F2"/>
    <w:rsid w:val="003506DC"/>
    <w:rsid w:val="003524F0"/>
    <w:rsid w:val="00356B95"/>
    <w:rsid w:val="00361A4B"/>
    <w:rsid w:val="00361C45"/>
    <w:rsid w:val="00364F2C"/>
    <w:rsid w:val="00364FC2"/>
    <w:rsid w:val="0036644D"/>
    <w:rsid w:val="00367883"/>
    <w:rsid w:val="00370875"/>
    <w:rsid w:val="00372E3A"/>
    <w:rsid w:val="0037565D"/>
    <w:rsid w:val="0037648C"/>
    <w:rsid w:val="00381E71"/>
    <w:rsid w:val="0038498E"/>
    <w:rsid w:val="003856CC"/>
    <w:rsid w:val="00386321"/>
    <w:rsid w:val="003867EA"/>
    <w:rsid w:val="00387A0E"/>
    <w:rsid w:val="003943A5"/>
    <w:rsid w:val="0039671E"/>
    <w:rsid w:val="0039797C"/>
    <w:rsid w:val="003A5029"/>
    <w:rsid w:val="003B2F1F"/>
    <w:rsid w:val="003B663C"/>
    <w:rsid w:val="003B6EA2"/>
    <w:rsid w:val="003C28BE"/>
    <w:rsid w:val="003C5B8A"/>
    <w:rsid w:val="003D1303"/>
    <w:rsid w:val="003D2648"/>
    <w:rsid w:val="003E14FC"/>
    <w:rsid w:val="003E1A08"/>
    <w:rsid w:val="003E393D"/>
    <w:rsid w:val="003F0326"/>
    <w:rsid w:val="003F58DA"/>
    <w:rsid w:val="0040274F"/>
    <w:rsid w:val="004063EF"/>
    <w:rsid w:val="00412821"/>
    <w:rsid w:val="0041430D"/>
    <w:rsid w:val="004150F0"/>
    <w:rsid w:val="00422726"/>
    <w:rsid w:val="00427039"/>
    <w:rsid w:val="0043592F"/>
    <w:rsid w:val="00435E99"/>
    <w:rsid w:val="004366B3"/>
    <w:rsid w:val="00443A1F"/>
    <w:rsid w:val="00447B4E"/>
    <w:rsid w:val="00452CE8"/>
    <w:rsid w:val="00456B13"/>
    <w:rsid w:val="00462086"/>
    <w:rsid w:val="00463832"/>
    <w:rsid w:val="00466574"/>
    <w:rsid w:val="004764DA"/>
    <w:rsid w:val="00481292"/>
    <w:rsid w:val="00481486"/>
    <w:rsid w:val="00485491"/>
    <w:rsid w:val="0048741D"/>
    <w:rsid w:val="0049057F"/>
    <w:rsid w:val="00490F7E"/>
    <w:rsid w:val="00493A4D"/>
    <w:rsid w:val="00493D86"/>
    <w:rsid w:val="00495D11"/>
    <w:rsid w:val="004966DD"/>
    <w:rsid w:val="00496F37"/>
    <w:rsid w:val="004A1459"/>
    <w:rsid w:val="004B4786"/>
    <w:rsid w:val="004B4DC2"/>
    <w:rsid w:val="004B62C1"/>
    <w:rsid w:val="004B6A91"/>
    <w:rsid w:val="004C0062"/>
    <w:rsid w:val="004C23C7"/>
    <w:rsid w:val="004C595D"/>
    <w:rsid w:val="004C622C"/>
    <w:rsid w:val="004D1400"/>
    <w:rsid w:val="004D282C"/>
    <w:rsid w:val="004D3D13"/>
    <w:rsid w:val="004D5B73"/>
    <w:rsid w:val="004D6BEA"/>
    <w:rsid w:val="004E2FD7"/>
    <w:rsid w:val="004F7216"/>
    <w:rsid w:val="00501071"/>
    <w:rsid w:val="00503626"/>
    <w:rsid w:val="00512778"/>
    <w:rsid w:val="00524B4E"/>
    <w:rsid w:val="005279DA"/>
    <w:rsid w:val="00533D72"/>
    <w:rsid w:val="00535A6F"/>
    <w:rsid w:val="00541FF2"/>
    <w:rsid w:val="00544C56"/>
    <w:rsid w:val="00547B78"/>
    <w:rsid w:val="005507FE"/>
    <w:rsid w:val="00552A45"/>
    <w:rsid w:val="005638CF"/>
    <w:rsid w:val="00567CD2"/>
    <w:rsid w:val="00574B99"/>
    <w:rsid w:val="00577795"/>
    <w:rsid w:val="005817EF"/>
    <w:rsid w:val="0058363F"/>
    <w:rsid w:val="00585C85"/>
    <w:rsid w:val="00594137"/>
    <w:rsid w:val="00595327"/>
    <w:rsid w:val="005B2056"/>
    <w:rsid w:val="005B26AD"/>
    <w:rsid w:val="005B3815"/>
    <w:rsid w:val="005B3D9D"/>
    <w:rsid w:val="005B7DC3"/>
    <w:rsid w:val="005C5E71"/>
    <w:rsid w:val="005D5780"/>
    <w:rsid w:val="005E2DE4"/>
    <w:rsid w:val="005F2854"/>
    <w:rsid w:val="00605975"/>
    <w:rsid w:val="00605CD8"/>
    <w:rsid w:val="00606E1C"/>
    <w:rsid w:val="0061289F"/>
    <w:rsid w:val="00613A63"/>
    <w:rsid w:val="00614C55"/>
    <w:rsid w:val="006174CC"/>
    <w:rsid w:val="00617EA6"/>
    <w:rsid w:val="0062174E"/>
    <w:rsid w:val="0062387D"/>
    <w:rsid w:val="006279E5"/>
    <w:rsid w:val="00635F77"/>
    <w:rsid w:val="0064163E"/>
    <w:rsid w:val="00642BC9"/>
    <w:rsid w:val="00643D9D"/>
    <w:rsid w:val="0064587E"/>
    <w:rsid w:val="00651DEC"/>
    <w:rsid w:val="006562DD"/>
    <w:rsid w:val="00657037"/>
    <w:rsid w:val="00663D7B"/>
    <w:rsid w:val="006659FE"/>
    <w:rsid w:val="00666546"/>
    <w:rsid w:val="0066711D"/>
    <w:rsid w:val="006740FD"/>
    <w:rsid w:val="0067447F"/>
    <w:rsid w:val="00674F6C"/>
    <w:rsid w:val="006755A6"/>
    <w:rsid w:val="00675E28"/>
    <w:rsid w:val="0069210C"/>
    <w:rsid w:val="00697845"/>
    <w:rsid w:val="006A046A"/>
    <w:rsid w:val="006A4ADE"/>
    <w:rsid w:val="006A7F29"/>
    <w:rsid w:val="006B2459"/>
    <w:rsid w:val="006B48BD"/>
    <w:rsid w:val="006B4E08"/>
    <w:rsid w:val="006B6651"/>
    <w:rsid w:val="006C1BCD"/>
    <w:rsid w:val="006C3D0B"/>
    <w:rsid w:val="006C50E4"/>
    <w:rsid w:val="006C7321"/>
    <w:rsid w:val="006D047B"/>
    <w:rsid w:val="006D22F8"/>
    <w:rsid w:val="006D25E9"/>
    <w:rsid w:val="006D2900"/>
    <w:rsid w:val="006D6993"/>
    <w:rsid w:val="006D6C97"/>
    <w:rsid w:val="006D72DA"/>
    <w:rsid w:val="006E01A3"/>
    <w:rsid w:val="006E2C2D"/>
    <w:rsid w:val="006E3060"/>
    <w:rsid w:val="006E3E11"/>
    <w:rsid w:val="006E4AB4"/>
    <w:rsid w:val="006F247C"/>
    <w:rsid w:val="006F2EE6"/>
    <w:rsid w:val="006F2F30"/>
    <w:rsid w:val="006F6322"/>
    <w:rsid w:val="006F7BA7"/>
    <w:rsid w:val="007021CB"/>
    <w:rsid w:val="007025E1"/>
    <w:rsid w:val="00707AFA"/>
    <w:rsid w:val="00710329"/>
    <w:rsid w:val="00715D35"/>
    <w:rsid w:val="00721942"/>
    <w:rsid w:val="00723A10"/>
    <w:rsid w:val="00724445"/>
    <w:rsid w:val="00726D43"/>
    <w:rsid w:val="00727592"/>
    <w:rsid w:val="0073171A"/>
    <w:rsid w:val="00735F57"/>
    <w:rsid w:val="00743B17"/>
    <w:rsid w:val="00750869"/>
    <w:rsid w:val="007577F6"/>
    <w:rsid w:val="0076044D"/>
    <w:rsid w:val="00761A6B"/>
    <w:rsid w:val="00761A72"/>
    <w:rsid w:val="007652EE"/>
    <w:rsid w:val="0076534F"/>
    <w:rsid w:val="00765B8D"/>
    <w:rsid w:val="007674AF"/>
    <w:rsid w:val="00772ADE"/>
    <w:rsid w:val="00777628"/>
    <w:rsid w:val="0078185D"/>
    <w:rsid w:val="00782C0C"/>
    <w:rsid w:val="007905F9"/>
    <w:rsid w:val="00791290"/>
    <w:rsid w:val="007921A2"/>
    <w:rsid w:val="007A02A3"/>
    <w:rsid w:val="007A5862"/>
    <w:rsid w:val="007B1F31"/>
    <w:rsid w:val="007B2283"/>
    <w:rsid w:val="007B411D"/>
    <w:rsid w:val="007B43E5"/>
    <w:rsid w:val="007B5259"/>
    <w:rsid w:val="007C18F2"/>
    <w:rsid w:val="007C4B39"/>
    <w:rsid w:val="007C5281"/>
    <w:rsid w:val="007D145B"/>
    <w:rsid w:val="007D1DBE"/>
    <w:rsid w:val="007D4497"/>
    <w:rsid w:val="007E0328"/>
    <w:rsid w:val="007E205D"/>
    <w:rsid w:val="007F01C9"/>
    <w:rsid w:val="007F42F7"/>
    <w:rsid w:val="00811D56"/>
    <w:rsid w:val="00812BE6"/>
    <w:rsid w:val="008148F7"/>
    <w:rsid w:val="00817EB4"/>
    <w:rsid w:val="008203D0"/>
    <w:rsid w:val="00826111"/>
    <w:rsid w:val="00827BE8"/>
    <w:rsid w:val="00831DCC"/>
    <w:rsid w:val="00835137"/>
    <w:rsid w:val="008351FE"/>
    <w:rsid w:val="00835E2F"/>
    <w:rsid w:val="00837375"/>
    <w:rsid w:val="00837D01"/>
    <w:rsid w:val="00842D8F"/>
    <w:rsid w:val="008455B3"/>
    <w:rsid w:val="00845B20"/>
    <w:rsid w:val="008569AF"/>
    <w:rsid w:val="00856B1D"/>
    <w:rsid w:val="00861C57"/>
    <w:rsid w:val="00874E20"/>
    <w:rsid w:val="008828AC"/>
    <w:rsid w:val="0088472B"/>
    <w:rsid w:val="00886A33"/>
    <w:rsid w:val="00893FDB"/>
    <w:rsid w:val="00895DD3"/>
    <w:rsid w:val="008A067A"/>
    <w:rsid w:val="008A37C8"/>
    <w:rsid w:val="008B089F"/>
    <w:rsid w:val="008B5186"/>
    <w:rsid w:val="008B7EDE"/>
    <w:rsid w:val="008C1C4F"/>
    <w:rsid w:val="008C270D"/>
    <w:rsid w:val="008C4CE0"/>
    <w:rsid w:val="008D050B"/>
    <w:rsid w:val="008D1F4F"/>
    <w:rsid w:val="008E52EF"/>
    <w:rsid w:val="008F617B"/>
    <w:rsid w:val="008F70C5"/>
    <w:rsid w:val="008F7E23"/>
    <w:rsid w:val="00900E3C"/>
    <w:rsid w:val="0090416F"/>
    <w:rsid w:val="00904540"/>
    <w:rsid w:val="00905535"/>
    <w:rsid w:val="0090700D"/>
    <w:rsid w:val="009103AF"/>
    <w:rsid w:val="00910C0F"/>
    <w:rsid w:val="009126EC"/>
    <w:rsid w:val="0092593D"/>
    <w:rsid w:val="00925DF5"/>
    <w:rsid w:val="0093124E"/>
    <w:rsid w:val="00931E34"/>
    <w:rsid w:val="00942428"/>
    <w:rsid w:val="00942919"/>
    <w:rsid w:val="00943600"/>
    <w:rsid w:val="00946ED0"/>
    <w:rsid w:val="00951819"/>
    <w:rsid w:val="0096406D"/>
    <w:rsid w:val="00965785"/>
    <w:rsid w:val="0097411E"/>
    <w:rsid w:val="009838D4"/>
    <w:rsid w:val="009846F5"/>
    <w:rsid w:val="0099573E"/>
    <w:rsid w:val="009A45AA"/>
    <w:rsid w:val="009A78C5"/>
    <w:rsid w:val="009B6EBF"/>
    <w:rsid w:val="009C1545"/>
    <w:rsid w:val="009C21F3"/>
    <w:rsid w:val="009C5482"/>
    <w:rsid w:val="009C7A51"/>
    <w:rsid w:val="009D2CB9"/>
    <w:rsid w:val="009D6175"/>
    <w:rsid w:val="009E0C2B"/>
    <w:rsid w:val="009E3C0E"/>
    <w:rsid w:val="009E3D95"/>
    <w:rsid w:val="009E635F"/>
    <w:rsid w:val="009E7F0C"/>
    <w:rsid w:val="009F5B25"/>
    <w:rsid w:val="00A0062A"/>
    <w:rsid w:val="00A03B18"/>
    <w:rsid w:val="00A04AA6"/>
    <w:rsid w:val="00A0697D"/>
    <w:rsid w:val="00A07CC9"/>
    <w:rsid w:val="00A15333"/>
    <w:rsid w:val="00A228B7"/>
    <w:rsid w:val="00A234A2"/>
    <w:rsid w:val="00A26015"/>
    <w:rsid w:val="00A279FC"/>
    <w:rsid w:val="00A333CC"/>
    <w:rsid w:val="00A41822"/>
    <w:rsid w:val="00A4217A"/>
    <w:rsid w:val="00A453A4"/>
    <w:rsid w:val="00A533ED"/>
    <w:rsid w:val="00A542E0"/>
    <w:rsid w:val="00A54F3E"/>
    <w:rsid w:val="00A637E5"/>
    <w:rsid w:val="00A66713"/>
    <w:rsid w:val="00A672A3"/>
    <w:rsid w:val="00A705C2"/>
    <w:rsid w:val="00A715E8"/>
    <w:rsid w:val="00A72B0E"/>
    <w:rsid w:val="00A75272"/>
    <w:rsid w:val="00A772DC"/>
    <w:rsid w:val="00A801E9"/>
    <w:rsid w:val="00A80F2A"/>
    <w:rsid w:val="00A86314"/>
    <w:rsid w:val="00A91E97"/>
    <w:rsid w:val="00A9260C"/>
    <w:rsid w:val="00A931D8"/>
    <w:rsid w:val="00A95982"/>
    <w:rsid w:val="00A96AFC"/>
    <w:rsid w:val="00AA1E71"/>
    <w:rsid w:val="00AA6431"/>
    <w:rsid w:val="00AB1242"/>
    <w:rsid w:val="00AB2B72"/>
    <w:rsid w:val="00AB2E61"/>
    <w:rsid w:val="00AB373A"/>
    <w:rsid w:val="00AC031E"/>
    <w:rsid w:val="00AC2477"/>
    <w:rsid w:val="00AC4EE5"/>
    <w:rsid w:val="00AD11F3"/>
    <w:rsid w:val="00AD55D1"/>
    <w:rsid w:val="00AD702C"/>
    <w:rsid w:val="00AD778D"/>
    <w:rsid w:val="00AE02C9"/>
    <w:rsid w:val="00AE0FAC"/>
    <w:rsid w:val="00AE7CA0"/>
    <w:rsid w:val="00B01675"/>
    <w:rsid w:val="00B0599E"/>
    <w:rsid w:val="00B059B6"/>
    <w:rsid w:val="00B2055A"/>
    <w:rsid w:val="00B24C31"/>
    <w:rsid w:val="00B35633"/>
    <w:rsid w:val="00B36837"/>
    <w:rsid w:val="00B422EE"/>
    <w:rsid w:val="00B53E5B"/>
    <w:rsid w:val="00B57132"/>
    <w:rsid w:val="00B62D27"/>
    <w:rsid w:val="00B64EC0"/>
    <w:rsid w:val="00B65361"/>
    <w:rsid w:val="00B70CDA"/>
    <w:rsid w:val="00B76DB8"/>
    <w:rsid w:val="00B77B2E"/>
    <w:rsid w:val="00B83227"/>
    <w:rsid w:val="00B9068E"/>
    <w:rsid w:val="00B9271A"/>
    <w:rsid w:val="00B941D5"/>
    <w:rsid w:val="00B94259"/>
    <w:rsid w:val="00BA0A9B"/>
    <w:rsid w:val="00BA0C15"/>
    <w:rsid w:val="00BB7B9C"/>
    <w:rsid w:val="00BC67B4"/>
    <w:rsid w:val="00BD033A"/>
    <w:rsid w:val="00BD0B5E"/>
    <w:rsid w:val="00BD2D1F"/>
    <w:rsid w:val="00BD451B"/>
    <w:rsid w:val="00BD4F52"/>
    <w:rsid w:val="00BD7568"/>
    <w:rsid w:val="00BD788F"/>
    <w:rsid w:val="00BE0A9C"/>
    <w:rsid w:val="00BE2639"/>
    <w:rsid w:val="00BE44C0"/>
    <w:rsid w:val="00BE4CD0"/>
    <w:rsid w:val="00BE653D"/>
    <w:rsid w:val="00BF6865"/>
    <w:rsid w:val="00BF77C0"/>
    <w:rsid w:val="00C02D5A"/>
    <w:rsid w:val="00C06CBE"/>
    <w:rsid w:val="00C06D45"/>
    <w:rsid w:val="00C1015E"/>
    <w:rsid w:val="00C10EF0"/>
    <w:rsid w:val="00C11DA5"/>
    <w:rsid w:val="00C131B8"/>
    <w:rsid w:val="00C15387"/>
    <w:rsid w:val="00C17F00"/>
    <w:rsid w:val="00C23530"/>
    <w:rsid w:val="00C25C49"/>
    <w:rsid w:val="00C35FDE"/>
    <w:rsid w:val="00C41FCD"/>
    <w:rsid w:val="00C44AEC"/>
    <w:rsid w:val="00C54B37"/>
    <w:rsid w:val="00C61543"/>
    <w:rsid w:val="00C61FCB"/>
    <w:rsid w:val="00C62C03"/>
    <w:rsid w:val="00C6637F"/>
    <w:rsid w:val="00C77450"/>
    <w:rsid w:val="00C857CA"/>
    <w:rsid w:val="00C8772D"/>
    <w:rsid w:val="00C922B3"/>
    <w:rsid w:val="00C940E1"/>
    <w:rsid w:val="00C94F99"/>
    <w:rsid w:val="00CA22EA"/>
    <w:rsid w:val="00CB3D6D"/>
    <w:rsid w:val="00CC012B"/>
    <w:rsid w:val="00CC1BD1"/>
    <w:rsid w:val="00CC7842"/>
    <w:rsid w:val="00CD3261"/>
    <w:rsid w:val="00CE19EB"/>
    <w:rsid w:val="00CE3FE0"/>
    <w:rsid w:val="00CF0129"/>
    <w:rsid w:val="00CF18C0"/>
    <w:rsid w:val="00CF2E7F"/>
    <w:rsid w:val="00CF6818"/>
    <w:rsid w:val="00D00295"/>
    <w:rsid w:val="00D02ED5"/>
    <w:rsid w:val="00D10619"/>
    <w:rsid w:val="00D137A0"/>
    <w:rsid w:val="00D17F05"/>
    <w:rsid w:val="00D22899"/>
    <w:rsid w:val="00D25FAF"/>
    <w:rsid w:val="00D26796"/>
    <w:rsid w:val="00D32AAC"/>
    <w:rsid w:val="00D41E34"/>
    <w:rsid w:val="00D465EC"/>
    <w:rsid w:val="00D511FD"/>
    <w:rsid w:val="00D51DEE"/>
    <w:rsid w:val="00D529D5"/>
    <w:rsid w:val="00D52F20"/>
    <w:rsid w:val="00D53C61"/>
    <w:rsid w:val="00D56061"/>
    <w:rsid w:val="00D57F1F"/>
    <w:rsid w:val="00D60CFC"/>
    <w:rsid w:val="00D63C57"/>
    <w:rsid w:val="00D64E68"/>
    <w:rsid w:val="00D65CC8"/>
    <w:rsid w:val="00D67A0B"/>
    <w:rsid w:val="00D67E9E"/>
    <w:rsid w:val="00D75669"/>
    <w:rsid w:val="00D8274D"/>
    <w:rsid w:val="00D86E80"/>
    <w:rsid w:val="00D872E2"/>
    <w:rsid w:val="00D904CB"/>
    <w:rsid w:val="00DA14EF"/>
    <w:rsid w:val="00DA3137"/>
    <w:rsid w:val="00DA7F15"/>
    <w:rsid w:val="00DC4DC2"/>
    <w:rsid w:val="00DC6B76"/>
    <w:rsid w:val="00DC708F"/>
    <w:rsid w:val="00DD0E2B"/>
    <w:rsid w:val="00DD2E65"/>
    <w:rsid w:val="00DD6F6B"/>
    <w:rsid w:val="00DD7949"/>
    <w:rsid w:val="00DE3605"/>
    <w:rsid w:val="00DF6D60"/>
    <w:rsid w:val="00E03B60"/>
    <w:rsid w:val="00E05AF6"/>
    <w:rsid w:val="00E108D1"/>
    <w:rsid w:val="00E16657"/>
    <w:rsid w:val="00E17BF8"/>
    <w:rsid w:val="00E2093F"/>
    <w:rsid w:val="00E258E1"/>
    <w:rsid w:val="00E30249"/>
    <w:rsid w:val="00E31A77"/>
    <w:rsid w:val="00E36D73"/>
    <w:rsid w:val="00E423C2"/>
    <w:rsid w:val="00E468BF"/>
    <w:rsid w:val="00E469F5"/>
    <w:rsid w:val="00E55CC6"/>
    <w:rsid w:val="00E56BE8"/>
    <w:rsid w:val="00E74892"/>
    <w:rsid w:val="00E82A0A"/>
    <w:rsid w:val="00E837D0"/>
    <w:rsid w:val="00E86F37"/>
    <w:rsid w:val="00E92B6A"/>
    <w:rsid w:val="00E92C9C"/>
    <w:rsid w:val="00E96978"/>
    <w:rsid w:val="00EA50C4"/>
    <w:rsid w:val="00EA7B41"/>
    <w:rsid w:val="00EC0464"/>
    <w:rsid w:val="00ED1949"/>
    <w:rsid w:val="00ED2C25"/>
    <w:rsid w:val="00ED72BE"/>
    <w:rsid w:val="00ED77B2"/>
    <w:rsid w:val="00EE2372"/>
    <w:rsid w:val="00EE3053"/>
    <w:rsid w:val="00EE3554"/>
    <w:rsid w:val="00EE7358"/>
    <w:rsid w:val="00EF0B35"/>
    <w:rsid w:val="00F023DF"/>
    <w:rsid w:val="00F1043C"/>
    <w:rsid w:val="00F129BF"/>
    <w:rsid w:val="00F13E59"/>
    <w:rsid w:val="00F221C4"/>
    <w:rsid w:val="00F2323A"/>
    <w:rsid w:val="00F25AAA"/>
    <w:rsid w:val="00F268B5"/>
    <w:rsid w:val="00F352DA"/>
    <w:rsid w:val="00F4299E"/>
    <w:rsid w:val="00F516D4"/>
    <w:rsid w:val="00F52C2D"/>
    <w:rsid w:val="00F57EA8"/>
    <w:rsid w:val="00F60FB3"/>
    <w:rsid w:val="00F65536"/>
    <w:rsid w:val="00F67A75"/>
    <w:rsid w:val="00F764B1"/>
    <w:rsid w:val="00F807C7"/>
    <w:rsid w:val="00F82073"/>
    <w:rsid w:val="00F82A38"/>
    <w:rsid w:val="00F82FB0"/>
    <w:rsid w:val="00F855BB"/>
    <w:rsid w:val="00F86F26"/>
    <w:rsid w:val="00F93831"/>
    <w:rsid w:val="00F951A7"/>
    <w:rsid w:val="00FA1B48"/>
    <w:rsid w:val="00FA2696"/>
    <w:rsid w:val="00FA4058"/>
    <w:rsid w:val="00FA4A6B"/>
    <w:rsid w:val="00FA6BEB"/>
    <w:rsid w:val="00FB79F5"/>
    <w:rsid w:val="00FC4368"/>
    <w:rsid w:val="00FC76CB"/>
    <w:rsid w:val="00FD37D7"/>
    <w:rsid w:val="00FD3D9D"/>
    <w:rsid w:val="00FD4ADE"/>
    <w:rsid w:val="00FD6BC9"/>
    <w:rsid w:val="00FD7C49"/>
    <w:rsid w:val="00FE0586"/>
    <w:rsid w:val="00FF0F04"/>
    <w:rsid w:val="00FF1C3B"/>
    <w:rsid w:val="00FF45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B2D35"/>
  <w15:docId w15:val="{2F4D95D1-8111-4778-AE3E-2A00A11D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7CC9"/>
    <w:pPr>
      <w:widowControl w:val="0"/>
      <w:overflowPunct w:val="0"/>
      <w:autoSpaceDE w:val="0"/>
      <w:autoSpaceDN w:val="0"/>
      <w:adjustRightInd w:val="0"/>
      <w:spacing w:line="552" w:lineRule="exact"/>
      <w:ind w:right="-28"/>
      <w:jc w:val="both"/>
      <w:textAlignment w:val="baseline"/>
    </w:pPr>
    <w:rPr>
      <w:rFonts w:ascii="Courier New" w:hAnsi="Courier New"/>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07CC9"/>
    <w:pPr>
      <w:tabs>
        <w:tab w:val="center" w:pos="4819"/>
        <w:tab w:val="right" w:pos="9071"/>
      </w:tabs>
    </w:pPr>
  </w:style>
  <w:style w:type="paragraph" w:styleId="Intestazione">
    <w:name w:val="header"/>
    <w:basedOn w:val="Normale"/>
    <w:link w:val="IntestazioneCarattere"/>
    <w:rsid w:val="00A07CC9"/>
    <w:pPr>
      <w:tabs>
        <w:tab w:val="center" w:pos="4819"/>
        <w:tab w:val="right" w:pos="9638"/>
      </w:tabs>
    </w:pPr>
  </w:style>
  <w:style w:type="character" w:customStyle="1" w:styleId="PidipaginaCarattere">
    <w:name w:val="Piè di pagina Carattere"/>
    <w:link w:val="Pidipagina"/>
    <w:uiPriority w:val="99"/>
    <w:rsid w:val="00FA4A6B"/>
    <w:rPr>
      <w:rFonts w:ascii="Courier New" w:hAnsi="Courier New"/>
      <w:sz w:val="22"/>
    </w:rPr>
  </w:style>
  <w:style w:type="paragraph" w:styleId="Titolo">
    <w:name w:val="Title"/>
    <w:basedOn w:val="Normale"/>
    <w:link w:val="TitoloCarattere"/>
    <w:qFormat/>
    <w:rsid w:val="00FA4A6B"/>
    <w:pPr>
      <w:widowControl/>
      <w:overflowPunct/>
      <w:autoSpaceDE/>
      <w:autoSpaceDN/>
      <w:adjustRightInd/>
      <w:spacing w:line="240" w:lineRule="auto"/>
      <w:ind w:right="0"/>
      <w:jc w:val="center"/>
      <w:textAlignment w:val="auto"/>
    </w:pPr>
    <w:rPr>
      <w:rFonts w:ascii="Times New Roman" w:hAnsi="Times New Roman"/>
      <w:b/>
      <w:sz w:val="28"/>
    </w:rPr>
  </w:style>
  <w:style w:type="character" w:customStyle="1" w:styleId="TitoloCarattere">
    <w:name w:val="Titolo Carattere"/>
    <w:link w:val="Titolo"/>
    <w:rsid w:val="00FA4A6B"/>
    <w:rPr>
      <w:b/>
      <w:sz w:val="28"/>
    </w:rPr>
  </w:style>
  <w:style w:type="character" w:styleId="Rimandonotaapidipagina">
    <w:name w:val="footnote reference"/>
    <w:uiPriority w:val="99"/>
    <w:rsid w:val="00FA4A6B"/>
    <w:rPr>
      <w:vertAlign w:val="superscript"/>
    </w:rPr>
  </w:style>
  <w:style w:type="paragraph" w:styleId="Testonotaapidipagina">
    <w:name w:val="footnote text"/>
    <w:basedOn w:val="Normale"/>
    <w:link w:val="TestonotaapidipaginaCarattere"/>
    <w:rsid w:val="00FA4A6B"/>
    <w:pPr>
      <w:widowControl/>
      <w:overflowPunct/>
      <w:autoSpaceDE/>
      <w:autoSpaceDN/>
      <w:adjustRightInd/>
      <w:spacing w:line="240" w:lineRule="auto"/>
      <w:ind w:right="0"/>
      <w:jc w:val="left"/>
      <w:textAlignment w:val="auto"/>
    </w:pPr>
    <w:rPr>
      <w:rFonts w:ascii="Times New Roman" w:hAnsi="Times New Roman"/>
      <w:sz w:val="20"/>
    </w:rPr>
  </w:style>
  <w:style w:type="character" w:customStyle="1" w:styleId="TestonotaapidipaginaCarattere">
    <w:name w:val="Testo nota a piè di pagina Carattere"/>
    <w:basedOn w:val="Carpredefinitoparagrafo"/>
    <w:link w:val="Testonotaapidipagina"/>
    <w:rsid w:val="00FA4A6B"/>
  </w:style>
  <w:style w:type="paragraph" w:customStyle="1" w:styleId="testo1">
    <w:name w:val="testo1"/>
    <w:basedOn w:val="Normale"/>
    <w:rsid w:val="00FA4A6B"/>
    <w:pPr>
      <w:widowControl/>
      <w:overflowPunct/>
      <w:autoSpaceDE/>
      <w:autoSpaceDN/>
      <w:adjustRightInd/>
      <w:spacing w:before="120" w:line="240" w:lineRule="auto"/>
      <w:ind w:right="0"/>
      <w:textAlignment w:val="auto"/>
    </w:pPr>
    <w:rPr>
      <w:rFonts w:ascii="Times New Roman" w:hAnsi="Times New Roman"/>
      <w:sz w:val="24"/>
    </w:rPr>
  </w:style>
  <w:style w:type="paragraph" w:styleId="Paragrafoelenco">
    <w:name w:val="List Paragraph"/>
    <w:basedOn w:val="Normale"/>
    <w:uiPriority w:val="34"/>
    <w:qFormat/>
    <w:rsid w:val="00FA4A6B"/>
    <w:pPr>
      <w:ind w:left="720"/>
      <w:contextualSpacing/>
    </w:pPr>
  </w:style>
  <w:style w:type="character" w:customStyle="1" w:styleId="IntestazioneCarattere">
    <w:name w:val="Intestazione Carattere"/>
    <w:link w:val="Intestazione"/>
    <w:rsid w:val="00FA4A6B"/>
    <w:rPr>
      <w:rFonts w:ascii="Courier New" w:hAnsi="Courier New"/>
      <w:sz w:val="22"/>
    </w:rPr>
  </w:style>
  <w:style w:type="paragraph" w:styleId="Testocommento">
    <w:name w:val="annotation text"/>
    <w:basedOn w:val="Normale"/>
    <w:link w:val="TestocommentoCarattere"/>
    <w:uiPriority w:val="99"/>
    <w:unhideWhenUsed/>
    <w:rsid w:val="00837375"/>
    <w:rPr>
      <w:sz w:val="20"/>
    </w:rPr>
  </w:style>
  <w:style w:type="character" w:customStyle="1" w:styleId="TestocommentoCarattere">
    <w:name w:val="Testo commento Carattere"/>
    <w:link w:val="Testocommento"/>
    <w:uiPriority w:val="99"/>
    <w:rsid w:val="00837375"/>
    <w:rPr>
      <w:rFonts w:ascii="Courier New" w:hAnsi="Courier New"/>
    </w:rPr>
  </w:style>
  <w:style w:type="character" w:styleId="Rimandocommento">
    <w:name w:val="annotation reference"/>
    <w:rsid w:val="00837375"/>
    <w:rPr>
      <w:sz w:val="16"/>
      <w:szCs w:val="16"/>
    </w:rPr>
  </w:style>
  <w:style w:type="paragraph" w:styleId="Testofumetto">
    <w:name w:val="Balloon Text"/>
    <w:basedOn w:val="Normale"/>
    <w:link w:val="TestofumettoCarattere"/>
    <w:uiPriority w:val="99"/>
    <w:semiHidden/>
    <w:unhideWhenUsed/>
    <w:rsid w:val="00837375"/>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837375"/>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F86F26"/>
    <w:rPr>
      <w:b/>
      <w:bCs/>
    </w:rPr>
  </w:style>
  <w:style w:type="character" w:customStyle="1" w:styleId="SoggettocommentoCarattere">
    <w:name w:val="Soggetto commento Carattere"/>
    <w:link w:val="Soggettocommento"/>
    <w:uiPriority w:val="99"/>
    <w:semiHidden/>
    <w:rsid w:val="00F86F26"/>
    <w:rPr>
      <w:rFonts w:ascii="Courier New" w:hAnsi="Courier New"/>
      <w:b/>
      <w:bCs/>
    </w:rPr>
  </w:style>
  <w:style w:type="paragraph" w:customStyle="1" w:styleId="Default">
    <w:name w:val="Default"/>
    <w:rsid w:val="00016DF8"/>
    <w:pPr>
      <w:autoSpaceDE w:val="0"/>
      <w:autoSpaceDN w:val="0"/>
      <w:adjustRightInd w:val="0"/>
    </w:pPr>
    <w:rPr>
      <w:rFonts w:ascii="Courier New" w:hAnsi="Courier New" w:cs="Courier New"/>
      <w:color w:val="000000"/>
      <w:sz w:val="24"/>
      <w:szCs w:val="24"/>
    </w:rPr>
  </w:style>
  <w:style w:type="paragraph" w:customStyle="1" w:styleId="western">
    <w:name w:val="western"/>
    <w:basedOn w:val="Normale"/>
    <w:rsid w:val="00462086"/>
    <w:pPr>
      <w:widowControl/>
      <w:overflowPunct/>
      <w:autoSpaceDE/>
      <w:autoSpaceDN/>
      <w:adjustRightInd/>
      <w:spacing w:before="100" w:beforeAutospacing="1" w:line="240" w:lineRule="auto"/>
      <w:ind w:right="0"/>
      <w:jc w:val="left"/>
      <w:textAlignment w:val="auto"/>
    </w:pPr>
    <w:rPr>
      <w:rFonts w:ascii="Kabel Bk BT" w:hAnsi="Kabel Bk BT"/>
      <w:sz w:val="24"/>
      <w:szCs w:val="24"/>
    </w:rPr>
  </w:style>
  <w:style w:type="character" w:styleId="Collegamentoipertestuale">
    <w:name w:val="Hyperlink"/>
    <w:basedOn w:val="Carpredefinitoparagrafo"/>
    <w:uiPriority w:val="99"/>
    <w:unhideWhenUsed/>
    <w:rsid w:val="003A5029"/>
    <w:rPr>
      <w:color w:val="0563C1" w:themeColor="hyperlink"/>
      <w:u w:val="single"/>
    </w:rPr>
  </w:style>
  <w:style w:type="character" w:styleId="Menzionenonrisolta">
    <w:name w:val="Unresolved Mention"/>
    <w:basedOn w:val="Carpredefinitoparagrafo"/>
    <w:uiPriority w:val="99"/>
    <w:semiHidden/>
    <w:unhideWhenUsed/>
    <w:rsid w:val="003A5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13656">
      <w:bodyDiv w:val="1"/>
      <w:marLeft w:val="0"/>
      <w:marRight w:val="0"/>
      <w:marTop w:val="0"/>
      <w:marBottom w:val="0"/>
      <w:divBdr>
        <w:top w:val="none" w:sz="0" w:space="0" w:color="auto"/>
        <w:left w:val="none" w:sz="0" w:space="0" w:color="auto"/>
        <w:bottom w:val="none" w:sz="0" w:space="0" w:color="auto"/>
        <w:right w:val="none" w:sz="0" w:space="0" w:color="auto"/>
      </w:divBdr>
    </w:div>
    <w:div w:id="1059784881">
      <w:bodyDiv w:val="1"/>
      <w:marLeft w:val="0"/>
      <w:marRight w:val="0"/>
      <w:marTop w:val="0"/>
      <w:marBottom w:val="0"/>
      <w:divBdr>
        <w:top w:val="none" w:sz="0" w:space="0" w:color="auto"/>
        <w:left w:val="none" w:sz="0" w:space="0" w:color="auto"/>
        <w:bottom w:val="none" w:sz="0" w:space="0" w:color="auto"/>
        <w:right w:val="none" w:sz="0" w:space="0" w:color="auto"/>
      </w:divBdr>
    </w:div>
    <w:div w:id="1376810354">
      <w:bodyDiv w:val="1"/>
      <w:marLeft w:val="0"/>
      <w:marRight w:val="0"/>
      <w:marTop w:val="0"/>
      <w:marBottom w:val="0"/>
      <w:divBdr>
        <w:top w:val="none" w:sz="0" w:space="0" w:color="auto"/>
        <w:left w:val="none" w:sz="0" w:space="0" w:color="auto"/>
        <w:bottom w:val="none" w:sz="0" w:space="0" w:color="auto"/>
        <w:right w:val="none" w:sz="0" w:space="0" w:color="auto"/>
      </w:divBdr>
    </w:div>
    <w:div w:id="1678074814">
      <w:bodyDiv w:val="1"/>
      <w:marLeft w:val="0"/>
      <w:marRight w:val="0"/>
      <w:marTop w:val="0"/>
      <w:marBottom w:val="0"/>
      <w:divBdr>
        <w:top w:val="none" w:sz="0" w:space="0" w:color="auto"/>
        <w:left w:val="none" w:sz="0" w:space="0" w:color="auto"/>
        <w:bottom w:val="none" w:sz="0" w:space="0" w:color="auto"/>
        <w:right w:val="none" w:sz="0" w:space="0" w:color="auto"/>
      </w:divBdr>
    </w:div>
    <w:div w:id="1843860405">
      <w:bodyDiv w:val="1"/>
      <w:marLeft w:val="0"/>
      <w:marRight w:val="0"/>
      <w:marTop w:val="0"/>
      <w:marBottom w:val="0"/>
      <w:divBdr>
        <w:top w:val="none" w:sz="0" w:space="0" w:color="auto"/>
        <w:left w:val="none" w:sz="0" w:space="0" w:color="auto"/>
        <w:bottom w:val="none" w:sz="0" w:space="0" w:color="auto"/>
        <w:right w:val="none" w:sz="0" w:space="0" w:color="auto"/>
      </w:divBdr>
    </w:div>
    <w:div w:id="20041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team\Formul\2017_SOCIETA'%20DI%20INTERMEDIAZIONE\INCARICA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8ad014-51fa-4cad-8790-91e5185e7524">
      <Terms xmlns="http://schemas.microsoft.com/office/infopath/2007/PartnerControls"/>
    </lcf76f155ced4ddcb4097134ff3c332f>
    <TaxCatchAll xmlns="5c13c93b-6b9f-4cc9-b6c4-216ff799ca2f"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7" ma:contentTypeDescription="Creare un nuovo documento." ma:contentTypeScope="" ma:versionID="587c7a75bbe447c3c16253a337635b7f">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5031e8bd0366d494f804628e855dcaed"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a42fbe16-449c-4e82-861e-e6ea83a66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c49b39f-3964-472e-b242-f1bd0851065a}" ma:internalName="TaxCatchAll" ma:showField="CatchAllData" ma:web="5c13c93b-6b9f-4cc9-b6c4-216ff799c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25BBD3-4EEE-48B6-BEC5-5966B0645CD5}">
  <ds:schemaRefs>
    <ds:schemaRef ds:uri="http://schemas.microsoft.com/office/2006/metadata/properties"/>
    <ds:schemaRef ds:uri="http://schemas.microsoft.com/office/infopath/2007/PartnerControls"/>
    <ds:schemaRef ds:uri="ef8ad014-51fa-4cad-8790-91e5185e7524"/>
    <ds:schemaRef ds:uri="5c13c93b-6b9f-4cc9-b6c4-216ff799ca2f"/>
  </ds:schemaRefs>
</ds:datastoreItem>
</file>

<file path=customXml/itemProps2.xml><?xml version="1.0" encoding="utf-8"?>
<ds:datastoreItem xmlns:ds="http://schemas.openxmlformats.org/officeDocument/2006/customXml" ds:itemID="{BF1F56E5-9936-4E86-A5EE-E89CFB06194A}">
  <ds:schemaRefs>
    <ds:schemaRef ds:uri="http://schemas.openxmlformats.org/officeDocument/2006/bibliography"/>
  </ds:schemaRefs>
</ds:datastoreItem>
</file>

<file path=customXml/itemProps3.xml><?xml version="1.0" encoding="utf-8"?>
<ds:datastoreItem xmlns:ds="http://schemas.openxmlformats.org/officeDocument/2006/customXml" ds:itemID="{25CC9CE7-168A-43F0-BD8A-EAD3BBB8E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A67F4-CDA8-4FDD-A5BB-71F5A282A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INCARICATO</Template>
  <TotalTime>4</TotalTime>
  <Pages>2</Pages>
  <Words>1085</Words>
  <Characters>6186</Characters>
  <Application>Microsoft Office Word</Application>
  <DocSecurity>0</DocSecurity>
  <Lines>51</Lines>
  <Paragraphs>14</Paragraphs>
  <ScaleCrop>false</ScaleCrop>
  <HeadingPairs>
    <vt:vector size="4" baseType="variant">
      <vt:variant>
        <vt:lpstr>Titolo</vt:lpstr>
      </vt:variant>
      <vt:variant>
        <vt:i4>1</vt:i4>
      </vt:variant>
      <vt:variant>
        <vt:lpstr>formato di base per collegamento FORUM</vt:lpstr>
      </vt:variant>
      <vt:variant>
        <vt:i4>0</vt:i4>
      </vt:variant>
    </vt:vector>
  </HeadingPairs>
  <TitlesOfParts>
    <vt:vector size="1" baseType="lpstr">
      <vt:lpstr>formato di base per collegamento FORUM</vt:lpstr>
    </vt:vector>
  </TitlesOfParts>
  <Company>TED Ingegneria dei Sistemi</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di base per collegamento FORUM</dc:title>
  <dc:subject/>
  <dc:creator>SLA FLOREANI -DIRITTO ASSICURATIVO E DATA PROTECTION</dc:creator>
  <cp:keywords/>
  <cp:lastModifiedBy>Utente</cp:lastModifiedBy>
  <cp:revision>2</cp:revision>
  <cp:lastPrinted>2023-11-24T11:56:00Z</cp:lastPrinted>
  <dcterms:created xsi:type="dcterms:W3CDTF">2023-12-15T08:33:00Z</dcterms:created>
  <dcterms:modified xsi:type="dcterms:W3CDTF">2023-12-15T08:33:00Z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0x010100F22547DBBE05464A864BB7B3FFE8432B</vt:lpwstr>
  </property>
  <property fmtid="{D5CDD505-2E9C-101B-9397-08002B2CF9AE}" pid="3" name="MediaServiceImageTags">
    <vt:lpwstr/>
  </property>
</Properties>
</file>